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FAEA" w14:textId="5AC10856" w:rsidR="005A30E0" w:rsidRPr="00495182" w:rsidRDefault="005A30E0" w:rsidP="005A30E0">
      <w:pPr>
        <w:shd w:val="clear" w:color="auto" w:fill="FFFFFF"/>
        <w:jc w:val="center"/>
        <w:textAlignment w:val="baseline"/>
        <w:rPr>
          <w:rFonts w:asciiTheme="minorHAnsi" w:hAnsiTheme="minorHAnsi" w:cstheme="minorHAnsi"/>
          <w:b/>
          <w:bCs/>
          <w:color w:val="000000" w:themeColor="text1"/>
          <w:bdr w:val="none" w:sz="0" w:space="0" w:color="auto" w:frame="1"/>
        </w:rPr>
      </w:pPr>
      <w:r w:rsidRPr="00495182">
        <w:rPr>
          <w:rFonts w:asciiTheme="minorHAnsi" w:hAnsiTheme="minorHAnsi" w:cstheme="minorHAnsi"/>
          <w:b/>
          <w:bCs/>
          <w:color w:val="000000" w:themeColor="text1"/>
          <w:bdr w:val="none" w:sz="0" w:space="0" w:color="auto" w:frame="1"/>
        </w:rPr>
        <w:t>Huntsville Museum of Art</w:t>
      </w:r>
    </w:p>
    <w:p w14:paraId="409FD8C3" w14:textId="478355BB" w:rsidR="005A30E0" w:rsidRPr="00495182" w:rsidRDefault="00AE1E99" w:rsidP="005A30E0">
      <w:pPr>
        <w:shd w:val="clear" w:color="auto" w:fill="FFFFFF"/>
        <w:jc w:val="center"/>
        <w:textAlignment w:val="baseline"/>
        <w:rPr>
          <w:rFonts w:asciiTheme="minorHAnsi" w:hAnsiTheme="minorHAnsi" w:cstheme="minorHAnsi"/>
          <w:b/>
          <w:bCs/>
          <w:color w:val="000000" w:themeColor="text1"/>
          <w:bdr w:val="none" w:sz="0" w:space="0" w:color="auto" w:frame="1"/>
        </w:rPr>
      </w:pPr>
      <w:r w:rsidRPr="00495182">
        <w:rPr>
          <w:rFonts w:asciiTheme="minorHAnsi" w:hAnsiTheme="minorHAnsi" w:cstheme="minorHAnsi"/>
          <w:b/>
          <w:bCs/>
          <w:color w:val="000000" w:themeColor="text1"/>
          <w:bdr w:val="none" w:sz="0" w:space="0" w:color="auto" w:frame="1"/>
        </w:rPr>
        <w:t>Registrar</w:t>
      </w:r>
    </w:p>
    <w:p w14:paraId="2A2A4778" w14:textId="77777777" w:rsidR="00495182" w:rsidRDefault="00495182" w:rsidP="005A30E0">
      <w:pPr>
        <w:shd w:val="clear" w:color="auto" w:fill="FFFFFF"/>
        <w:jc w:val="center"/>
        <w:textAlignment w:val="baseline"/>
        <w:rPr>
          <w:rFonts w:asciiTheme="minorHAnsi" w:hAnsiTheme="minorHAnsi" w:cstheme="minorHAnsi"/>
          <w:color w:val="000000" w:themeColor="text1"/>
          <w:bdr w:val="none" w:sz="0" w:space="0" w:color="auto" w:frame="1"/>
        </w:rPr>
      </w:pPr>
    </w:p>
    <w:p w14:paraId="5063D856" w14:textId="090BBE47" w:rsidR="00495182" w:rsidRDefault="00495182" w:rsidP="00495182">
      <w:pPr>
        <w:shd w:val="clear" w:color="auto" w:fill="FFFFFF"/>
        <w:textAlignment w:val="baseline"/>
        <w:rPr>
          <w:rFonts w:asciiTheme="minorHAnsi" w:hAnsiTheme="minorHAnsi" w:cstheme="minorHAnsi"/>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Workplace </w:t>
      </w:r>
      <w:r w:rsidR="00FF08E9">
        <w:rPr>
          <w:rFonts w:asciiTheme="minorHAnsi" w:hAnsiTheme="minorHAnsi" w:cstheme="minorHAnsi"/>
          <w:b/>
          <w:bCs/>
          <w:color w:val="000000" w:themeColor="text1"/>
          <w:bdr w:val="none" w:sz="0" w:space="0" w:color="auto" w:frame="1"/>
        </w:rPr>
        <w:t>T</w:t>
      </w:r>
      <w:r>
        <w:rPr>
          <w:rFonts w:asciiTheme="minorHAnsi" w:hAnsiTheme="minorHAnsi" w:cstheme="minorHAnsi"/>
          <w:b/>
          <w:bCs/>
          <w:color w:val="000000" w:themeColor="text1"/>
          <w:bdr w:val="none" w:sz="0" w:space="0" w:color="auto" w:frame="1"/>
        </w:rPr>
        <w:t xml:space="preserve">ype: </w:t>
      </w:r>
      <w:r>
        <w:rPr>
          <w:rFonts w:asciiTheme="minorHAnsi" w:hAnsiTheme="minorHAnsi" w:cstheme="minorHAnsi"/>
          <w:color w:val="000000" w:themeColor="text1"/>
          <w:bdr w:val="none" w:sz="0" w:space="0" w:color="auto" w:frame="1"/>
        </w:rPr>
        <w:t>On-site</w:t>
      </w:r>
    </w:p>
    <w:p w14:paraId="62FF8D29" w14:textId="0ADB38E7" w:rsidR="00495182" w:rsidRDefault="00495182" w:rsidP="00495182">
      <w:pPr>
        <w:shd w:val="clear" w:color="auto" w:fill="FFFFFF"/>
        <w:textAlignment w:val="baseline"/>
        <w:rPr>
          <w:rFonts w:asciiTheme="minorHAnsi" w:hAnsiTheme="minorHAnsi" w:cstheme="minorHAnsi"/>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Location: </w:t>
      </w:r>
      <w:r>
        <w:rPr>
          <w:rFonts w:asciiTheme="minorHAnsi" w:hAnsiTheme="minorHAnsi" w:cstheme="minorHAnsi"/>
          <w:color w:val="000000" w:themeColor="text1"/>
          <w:bdr w:val="none" w:sz="0" w:space="0" w:color="auto" w:frame="1"/>
        </w:rPr>
        <w:t xml:space="preserve"> Huntsville, Alabama, United States</w:t>
      </w:r>
    </w:p>
    <w:p w14:paraId="27AF7A87" w14:textId="0DF77484" w:rsidR="00495182" w:rsidRDefault="00495182" w:rsidP="00495182">
      <w:pPr>
        <w:shd w:val="clear" w:color="auto" w:fill="FFFFFF"/>
        <w:textAlignment w:val="baseline"/>
        <w:rPr>
          <w:rFonts w:asciiTheme="minorHAnsi" w:hAnsiTheme="minorHAnsi" w:cstheme="minorHAnsi"/>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Company Name </w:t>
      </w:r>
      <w:r w:rsidR="0096475E">
        <w:rPr>
          <w:rFonts w:asciiTheme="minorHAnsi" w:hAnsiTheme="minorHAnsi" w:cstheme="minorHAnsi"/>
          <w:b/>
          <w:bCs/>
          <w:color w:val="000000" w:themeColor="text1"/>
          <w:bdr w:val="none" w:sz="0" w:space="0" w:color="auto" w:frame="1"/>
        </w:rPr>
        <w:t>for</w:t>
      </w:r>
      <w:r>
        <w:rPr>
          <w:rFonts w:asciiTheme="minorHAnsi" w:hAnsiTheme="minorHAnsi" w:cstheme="minorHAnsi"/>
          <w:b/>
          <w:bCs/>
          <w:color w:val="000000" w:themeColor="text1"/>
          <w:bdr w:val="none" w:sz="0" w:space="0" w:color="auto" w:frame="1"/>
        </w:rPr>
        <w:t xml:space="preserve"> Job: </w:t>
      </w:r>
      <w:r>
        <w:rPr>
          <w:rFonts w:asciiTheme="minorHAnsi" w:hAnsiTheme="minorHAnsi" w:cstheme="minorHAnsi"/>
          <w:color w:val="000000" w:themeColor="text1"/>
          <w:bdr w:val="none" w:sz="0" w:space="0" w:color="auto" w:frame="1"/>
        </w:rPr>
        <w:t>Huntsville Museum of Art</w:t>
      </w:r>
    </w:p>
    <w:p w14:paraId="1ECFEE79" w14:textId="03209667" w:rsidR="00495182" w:rsidRDefault="00495182" w:rsidP="00495182">
      <w:pPr>
        <w:shd w:val="clear" w:color="auto" w:fill="FFFFFF"/>
        <w:textAlignment w:val="baseline"/>
        <w:rPr>
          <w:rFonts w:asciiTheme="minorHAnsi" w:hAnsiTheme="minorHAnsi" w:cstheme="minorHAnsi"/>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Positions Title: </w:t>
      </w:r>
      <w:r>
        <w:rPr>
          <w:rFonts w:asciiTheme="minorHAnsi" w:hAnsiTheme="minorHAnsi" w:cstheme="minorHAnsi"/>
          <w:color w:val="000000" w:themeColor="text1"/>
          <w:bdr w:val="none" w:sz="0" w:space="0" w:color="auto" w:frame="1"/>
        </w:rPr>
        <w:t>Registrar</w:t>
      </w:r>
    </w:p>
    <w:p w14:paraId="0D7F919D" w14:textId="717DCE20" w:rsidR="00495182" w:rsidRDefault="00495182" w:rsidP="00495182">
      <w:pPr>
        <w:shd w:val="clear" w:color="auto" w:fill="FFFFFF"/>
        <w:textAlignment w:val="baseline"/>
        <w:rPr>
          <w:rFonts w:asciiTheme="minorHAnsi" w:hAnsiTheme="minorHAnsi" w:cstheme="minorHAnsi"/>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Job Function: </w:t>
      </w:r>
      <w:r w:rsidRPr="00495182">
        <w:rPr>
          <w:rFonts w:asciiTheme="minorHAnsi" w:hAnsiTheme="minorHAnsi" w:cstheme="minorHAnsi"/>
          <w:color w:val="000000" w:themeColor="text1"/>
          <w:bdr w:val="none" w:sz="0" w:space="0" w:color="auto" w:frame="1"/>
        </w:rPr>
        <w:t xml:space="preserve">Registrar/Collections </w:t>
      </w:r>
      <w:r>
        <w:rPr>
          <w:rFonts w:asciiTheme="minorHAnsi" w:hAnsiTheme="minorHAnsi" w:cstheme="minorHAnsi"/>
          <w:color w:val="000000" w:themeColor="text1"/>
          <w:bdr w:val="none" w:sz="0" w:space="0" w:color="auto" w:frame="1"/>
        </w:rPr>
        <w:t>Management</w:t>
      </w:r>
    </w:p>
    <w:p w14:paraId="3D08BC6E" w14:textId="7B8FE8DA" w:rsidR="00495182" w:rsidRPr="00495182" w:rsidRDefault="00495182" w:rsidP="00495182">
      <w:pPr>
        <w:shd w:val="clear" w:color="auto" w:fill="FFFFFF"/>
        <w:textAlignment w:val="baseline"/>
        <w:rPr>
          <w:rFonts w:asciiTheme="minorHAnsi" w:hAnsiTheme="minorHAnsi" w:cstheme="minorHAnsi"/>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Job Type: </w:t>
      </w:r>
      <w:r>
        <w:rPr>
          <w:rFonts w:asciiTheme="minorHAnsi" w:hAnsiTheme="minorHAnsi" w:cstheme="minorHAnsi"/>
          <w:color w:val="000000" w:themeColor="text1"/>
          <w:bdr w:val="none" w:sz="0" w:space="0" w:color="auto" w:frame="1"/>
        </w:rPr>
        <w:t>Full-Time</w:t>
      </w:r>
      <w:r w:rsidR="00F709EB">
        <w:rPr>
          <w:rFonts w:asciiTheme="minorHAnsi" w:hAnsiTheme="minorHAnsi" w:cstheme="minorHAnsi"/>
          <w:color w:val="000000" w:themeColor="text1"/>
          <w:bdr w:val="none" w:sz="0" w:space="0" w:color="auto" w:frame="1"/>
        </w:rPr>
        <w:t>; 40 hours</w:t>
      </w:r>
    </w:p>
    <w:p w14:paraId="030FD56E" w14:textId="0D599F2E" w:rsidR="00495182" w:rsidRDefault="00495182" w:rsidP="00495182">
      <w:pPr>
        <w:shd w:val="clear" w:color="auto" w:fill="FFFFFF"/>
        <w:textAlignment w:val="baseline"/>
        <w:rPr>
          <w:rFonts w:asciiTheme="minorHAnsi" w:hAnsiTheme="minorHAnsi" w:cstheme="minorHAnsi"/>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Salary: </w:t>
      </w:r>
      <w:r>
        <w:rPr>
          <w:rFonts w:asciiTheme="minorHAnsi" w:hAnsiTheme="minorHAnsi" w:cstheme="minorHAnsi"/>
          <w:color w:val="000000" w:themeColor="text1"/>
          <w:bdr w:val="none" w:sz="0" w:space="0" w:color="auto" w:frame="1"/>
        </w:rPr>
        <w:t>$50,000</w:t>
      </w:r>
      <w:r w:rsidR="00617956">
        <w:rPr>
          <w:rFonts w:asciiTheme="minorHAnsi" w:hAnsiTheme="minorHAnsi" w:cstheme="minorHAnsi"/>
          <w:color w:val="000000" w:themeColor="text1"/>
          <w:bdr w:val="none" w:sz="0" w:space="0" w:color="auto" w:frame="1"/>
        </w:rPr>
        <w:t>-55,000</w:t>
      </w:r>
      <w:r>
        <w:rPr>
          <w:rFonts w:asciiTheme="minorHAnsi" w:hAnsiTheme="minorHAnsi" w:cstheme="minorHAnsi"/>
          <w:color w:val="000000" w:themeColor="text1"/>
          <w:bdr w:val="none" w:sz="0" w:space="0" w:color="auto" w:frame="1"/>
        </w:rPr>
        <w:t xml:space="preserve"> (</w:t>
      </w:r>
      <w:r w:rsidR="00F709EB">
        <w:rPr>
          <w:rFonts w:asciiTheme="minorHAnsi" w:hAnsiTheme="minorHAnsi" w:cstheme="minorHAnsi"/>
          <w:color w:val="000000" w:themeColor="text1"/>
          <w:bdr w:val="none" w:sz="0" w:space="0" w:color="auto" w:frame="1"/>
        </w:rPr>
        <w:t>annually</w:t>
      </w:r>
      <w:r>
        <w:rPr>
          <w:rFonts w:asciiTheme="minorHAnsi" w:hAnsiTheme="minorHAnsi" w:cstheme="minorHAnsi"/>
          <w:color w:val="000000" w:themeColor="text1"/>
          <w:bdr w:val="none" w:sz="0" w:space="0" w:color="auto" w:frame="1"/>
        </w:rPr>
        <w:t>)</w:t>
      </w:r>
      <w:r w:rsidR="00156EED">
        <w:rPr>
          <w:rFonts w:asciiTheme="minorHAnsi" w:hAnsiTheme="minorHAnsi" w:cstheme="minorHAnsi"/>
          <w:color w:val="000000" w:themeColor="text1"/>
          <w:bdr w:val="none" w:sz="0" w:space="0" w:color="auto" w:frame="1"/>
        </w:rPr>
        <w:t xml:space="preserve">; </w:t>
      </w:r>
      <w:r w:rsidR="00617956">
        <w:rPr>
          <w:rFonts w:asciiTheme="minorHAnsi" w:hAnsiTheme="minorHAnsi" w:cstheme="minorHAnsi"/>
          <w:color w:val="000000" w:themeColor="text1"/>
          <w:bdr w:val="none" w:sz="0" w:space="0" w:color="auto" w:frame="1"/>
        </w:rPr>
        <w:t>plus benefits</w:t>
      </w:r>
    </w:p>
    <w:p w14:paraId="5FB3222E" w14:textId="77777777" w:rsidR="00EC4BD2" w:rsidRDefault="00EC4BD2" w:rsidP="00495182">
      <w:pPr>
        <w:shd w:val="clear" w:color="auto" w:fill="FFFFFF"/>
        <w:textAlignment w:val="baseline"/>
        <w:rPr>
          <w:rFonts w:asciiTheme="minorHAnsi" w:hAnsiTheme="minorHAnsi" w:cstheme="minorHAnsi"/>
          <w:color w:val="000000" w:themeColor="text1"/>
          <w:bdr w:val="none" w:sz="0" w:space="0" w:color="auto" w:frame="1"/>
        </w:rPr>
      </w:pPr>
    </w:p>
    <w:p w14:paraId="6F87AA8A" w14:textId="77777777" w:rsidR="00B80643" w:rsidRDefault="00495182" w:rsidP="00495182">
      <w:pPr>
        <w:rPr>
          <w:rFonts w:asciiTheme="minorHAnsi" w:hAnsiTheme="minorHAnsi" w:cstheme="minorHAnsi"/>
          <w:b/>
          <w:bCs/>
          <w:color w:val="000000" w:themeColor="text1"/>
          <w:bdr w:val="none" w:sz="0" w:space="0" w:color="auto" w:frame="1"/>
        </w:rPr>
      </w:pPr>
      <w:r>
        <w:rPr>
          <w:rFonts w:asciiTheme="minorHAnsi" w:hAnsiTheme="minorHAnsi" w:cstheme="minorHAnsi"/>
          <w:b/>
          <w:bCs/>
          <w:color w:val="000000" w:themeColor="text1"/>
          <w:bdr w:val="none" w:sz="0" w:space="0" w:color="auto" w:frame="1"/>
        </w:rPr>
        <w:t xml:space="preserve">Description: </w:t>
      </w:r>
    </w:p>
    <w:p w14:paraId="06C8BE10" w14:textId="77777777" w:rsidR="00B80643" w:rsidRDefault="00B80643" w:rsidP="00495182">
      <w:pPr>
        <w:rPr>
          <w:rFonts w:asciiTheme="minorHAnsi" w:hAnsiTheme="minorHAnsi" w:cstheme="minorHAnsi"/>
          <w:b/>
          <w:bCs/>
          <w:color w:val="000000" w:themeColor="text1"/>
          <w:bdr w:val="none" w:sz="0" w:space="0" w:color="auto" w:frame="1"/>
        </w:rPr>
      </w:pPr>
    </w:p>
    <w:p w14:paraId="3510D1D8" w14:textId="77777777" w:rsidR="00EC4BD2" w:rsidRDefault="003A2FC1" w:rsidP="00495182">
      <w:pPr>
        <w:rPr>
          <w:rFonts w:asciiTheme="minorHAnsi" w:hAnsiTheme="minorHAnsi" w:cstheme="minorHAnsi"/>
          <w:color w:val="000000" w:themeColor="text1"/>
          <w:bdr w:val="none" w:sz="0" w:space="0" w:color="auto" w:frame="1"/>
        </w:rPr>
      </w:pPr>
      <w:r>
        <w:rPr>
          <w:rFonts w:asciiTheme="minorHAnsi" w:hAnsiTheme="minorHAnsi" w:cstheme="minorHAnsi"/>
          <w:color w:val="000000" w:themeColor="text1"/>
          <w:bdr w:val="none" w:sz="0" w:space="0" w:color="auto" w:frame="1"/>
        </w:rPr>
        <w:t>Be</w:t>
      </w:r>
      <w:r w:rsidR="00495182">
        <w:rPr>
          <w:rFonts w:asciiTheme="minorHAnsi" w:hAnsiTheme="minorHAnsi" w:cstheme="minorHAnsi"/>
          <w:color w:val="000000" w:themeColor="text1"/>
          <w:bdr w:val="none" w:sz="0" w:space="0" w:color="auto" w:frame="1"/>
        </w:rPr>
        <w:t xml:space="preserve"> a vital and valued member of the Huntsville Museum of Art’s curatorial team! </w:t>
      </w:r>
    </w:p>
    <w:p w14:paraId="33740397" w14:textId="77777777" w:rsidR="00EC4BD2" w:rsidRDefault="00EC4BD2" w:rsidP="00495182">
      <w:pPr>
        <w:rPr>
          <w:rFonts w:asciiTheme="minorHAnsi" w:hAnsiTheme="minorHAnsi" w:cstheme="minorHAnsi"/>
          <w:color w:val="000000" w:themeColor="text1"/>
          <w:bdr w:val="none" w:sz="0" w:space="0" w:color="auto" w:frame="1"/>
        </w:rPr>
      </w:pPr>
    </w:p>
    <w:p w14:paraId="2420DEB7" w14:textId="6B511432" w:rsidR="00E85990" w:rsidRDefault="00495182" w:rsidP="00495182">
      <w:pPr>
        <w:rPr>
          <w:rFonts w:asciiTheme="minorHAnsi" w:hAnsiTheme="minorHAnsi" w:cstheme="minorHAnsi"/>
        </w:rPr>
      </w:pPr>
      <w:r w:rsidRPr="00495182">
        <w:rPr>
          <w:rFonts w:asciiTheme="minorHAnsi" w:hAnsiTheme="minorHAnsi" w:cstheme="minorHAnsi"/>
        </w:rPr>
        <w:t xml:space="preserve">The Huntsville Museum of Art is seeking an organized, motivated individual </w:t>
      </w:r>
      <w:r w:rsidR="00403F7C">
        <w:rPr>
          <w:rFonts w:asciiTheme="minorHAnsi" w:hAnsiTheme="minorHAnsi" w:cstheme="minorHAnsi"/>
        </w:rPr>
        <w:t xml:space="preserve">to play an essential role in the </w:t>
      </w:r>
      <w:r w:rsidR="00EC4BD2">
        <w:rPr>
          <w:rFonts w:asciiTheme="minorHAnsi" w:hAnsiTheme="minorHAnsi" w:cstheme="minorHAnsi"/>
        </w:rPr>
        <w:t>care</w:t>
      </w:r>
      <w:r w:rsidR="00403F7C">
        <w:rPr>
          <w:rFonts w:asciiTheme="minorHAnsi" w:hAnsiTheme="minorHAnsi" w:cstheme="minorHAnsi"/>
        </w:rPr>
        <w:t>, growth, and interpretation of the institution’s collection and exhibition offerings.</w:t>
      </w:r>
    </w:p>
    <w:p w14:paraId="6C79AF89" w14:textId="2D77A0CB" w:rsidR="00495182" w:rsidRDefault="00495182" w:rsidP="00AE1E99">
      <w:pPr>
        <w:shd w:val="clear" w:color="auto" w:fill="FFFFFF"/>
        <w:textAlignment w:val="baseline"/>
        <w:rPr>
          <w:rFonts w:asciiTheme="minorHAnsi" w:hAnsiTheme="minorHAnsi" w:cstheme="minorHAnsi"/>
          <w:color w:val="000000" w:themeColor="text1"/>
          <w:bdr w:val="none" w:sz="0" w:space="0" w:color="auto" w:frame="1"/>
        </w:rPr>
      </w:pPr>
    </w:p>
    <w:p w14:paraId="2231890C" w14:textId="1925FF0E" w:rsidR="00EC4BD2" w:rsidRDefault="00EC4BD2" w:rsidP="00EC4BD2">
      <w:pPr>
        <w:rPr>
          <w:rFonts w:asciiTheme="minorHAnsi" w:hAnsiTheme="minorHAnsi" w:cstheme="minorHAnsi"/>
        </w:rPr>
      </w:pPr>
      <w:r w:rsidRPr="00EC4BD2">
        <w:rPr>
          <w:rFonts w:asciiTheme="minorHAnsi" w:hAnsiTheme="minorHAnsi" w:cstheme="minorHAnsi"/>
        </w:rPr>
        <w:t xml:space="preserve">Under the direction of the Chief Curator, the Registrar works closely with the Head of Exhibition Installation and Design, as well as </w:t>
      </w:r>
      <w:r>
        <w:rPr>
          <w:rFonts w:asciiTheme="minorHAnsi" w:hAnsiTheme="minorHAnsi" w:cstheme="minorHAnsi"/>
        </w:rPr>
        <w:t>the Exhibitions Assistant</w:t>
      </w:r>
      <w:r w:rsidRPr="00EC4BD2">
        <w:rPr>
          <w:rFonts w:asciiTheme="minorHAnsi" w:hAnsiTheme="minorHAnsi" w:cstheme="minorHAnsi"/>
        </w:rPr>
        <w:t xml:space="preserve">, contracted preparators, </w:t>
      </w:r>
      <w:r>
        <w:rPr>
          <w:rFonts w:asciiTheme="minorHAnsi" w:hAnsiTheme="minorHAnsi" w:cstheme="minorHAnsi"/>
        </w:rPr>
        <w:t xml:space="preserve">curatorial </w:t>
      </w:r>
      <w:r w:rsidRPr="00EC4BD2">
        <w:rPr>
          <w:rFonts w:asciiTheme="minorHAnsi" w:hAnsiTheme="minorHAnsi" w:cstheme="minorHAnsi"/>
        </w:rPr>
        <w:t xml:space="preserve">interns, and volunteers to coordinate all aspects of collections management, gallery rotations, and exhibition installations, including monitoring and ensuring the safety of all works of art on exhibition and in collection storage. Responsibilities include coordination of loans and exhibitions during installation and deinstallation; organizing and maintaining orderly forms and legal documents relating to acquisitions and deaccessions; arranging and tracking object movement, loans, traveling exhibitions, shipping, and insurance; and recommending policies and procedures relating to collection preservation. </w:t>
      </w:r>
    </w:p>
    <w:p w14:paraId="7E90AC2E" w14:textId="77777777" w:rsidR="00EC4BD2" w:rsidRPr="00EC4BD2" w:rsidRDefault="00EC4BD2" w:rsidP="00EC4BD2">
      <w:pPr>
        <w:rPr>
          <w:rFonts w:asciiTheme="minorHAnsi" w:hAnsiTheme="minorHAnsi" w:cstheme="minorHAnsi"/>
        </w:rPr>
      </w:pPr>
    </w:p>
    <w:p w14:paraId="61635458" w14:textId="3B38ACCF" w:rsidR="00EC4BD2" w:rsidRDefault="00EC4BD2" w:rsidP="00EC4BD2">
      <w:pPr>
        <w:rPr>
          <w:rFonts w:asciiTheme="minorHAnsi" w:hAnsiTheme="minorHAnsi" w:cstheme="minorHAnsi"/>
        </w:rPr>
      </w:pPr>
      <w:r w:rsidRPr="00EC4BD2">
        <w:rPr>
          <w:rFonts w:asciiTheme="minorHAnsi" w:hAnsiTheme="minorHAnsi" w:cstheme="minorHAnsi"/>
        </w:rPr>
        <w:t>This position offers a rare professional opportunity</w:t>
      </w:r>
      <w:r w:rsidR="00617956">
        <w:rPr>
          <w:rFonts w:asciiTheme="minorHAnsi" w:hAnsiTheme="minorHAnsi" w:cstheme="minorHAnsi"/>
        </w:rPr>
        <w:t>. T</w:t>
      </w:r>
      <w:r w:rsidRPr="00EC4BD2">
        <w:rPr>
          <w:rFonts w:asciiTheme="minorHAnsi" w:hAnsiTheme="minorHAnsi" w:cstheme="minorHAnsi"/>
        </w:rPr>
        <w:t xml:space="preserve">he Registrar </w:t>
      </w:r>
      <w:r>
        <w:rPr>
          <w:rFonts w:asciiTheme="minorHAnsi" w:hAnsiTheme="minorHAnsi" w:cstheme="minorHAnsi"/>
        </w:rPr>
        <w:t>will play</w:t>
      </w:r>
      <w:r w:rsidRPr="00EC4BD2">
        <w:rPr>
          <w:rFonts w:asciiTheme="minorHAnsi" w:hAnsiTheme="minorHAnsi" w:cstheme="minorHAnsi"/>
        </w:rPr>
        <w:t xml:space="preserve"> a central role in shaping collections management strategy and establishing best practices, including the continued development and implementation of the museum’s collections management system. Working within a highly collaborative curatorial environment, the Registrar has meaningful agency and impact across exhibitions, loans, documentation, and preservation initiatives.</w:t>
      </w:r>
    </w:p>
    <w:p w14:paraId="7943926E" w14:textId="77777777" w:rsidR="00617956" w:rsidRDefault="00617956" w:rsidP="00EC4BD2">
      <w:pPr>
        <w:rPr>
          <w:rFonts w:asciiTheme="minorHAnsi" w:hAnsiTheme="minorHAnsi" w:cstheme="minorHAnsi"/>
        </w:rPr>
      </w:pPr>
    </w:p>
    <w:p w14:paraId="3AA79CA5" w14:textId="756A433D" w:rsidR="00EC4BD2" w:rsidRPr="00EC4BD2" w:rsidRDefault="00EC4BD2" w:rsidP="00EC4BD2">
      <w:pPr>
        <w:rPr>
          <w:rFonts w:asciiTheme="minorHAnsi" w:hAnsiTheme="minorHAnsi" w:cstheme="minorHAnsi"/>
        </w:rPr>
      </w:pPr>
      <w:r w:rsidRPr="00EC4BD2">
        <w:rPr>
          <w:rFonts w:asciiTheme="minorHAnsi" w:hAnsiTheme="minorHAnsi" w:cstheme="minorHAnsi"/>
        </w:rPr>
        <w:t>For a registrar seeking hands-on responsibility, strategic input, and visible impact within a respected institution, this role provides exceptional experience and career-building opportunit</w:t>
      </w:r>
      <w:r w:rsidR="00617956">
        <w:rPr>
          <w:rFonts w:asciiTheme="minorHAnsi" w:hAnsiTheme="minorHAnsi" w:cstheme="minorHAnsi"/>
        </w:rPr>
        <w:t>ies</w:t>
      </w:r>
      <w:r w:rsidRPr="00EC4BD2">
        <w:rPr>
          <w:rFonts w:asciiTheme="minorHAnsi" w:hAnsiTheme="minorHAnsi" w:cstheme="minorHAnsi"/>
        </w:rPr>
        <w:t>.</w:t>
      </w:r>
    </w:p>
    <w:p w14:paraId="70B3D387" w14:textId="77777777" w:rsidR="00B80643" w:rsidRDefault="00B80643" w:rsidP="00495182">
      <w:pPr>
        <w:rPr>
          <w:rFonts w:asciiTheme="minorHAnsi" w:hAnsiTheme="minorHAnsi" w:cstheme="minorHAnsi"/>
        </w:rPr>
      </w:pPr>
    </w:p>
    <w:p w14:paraId="45B7EDAB" w14:textId="77777777" w:rsidR="005D766C" w:rsidRDefault="005D766C" w:rsidP="005D766C">
      <w:pPr>
        <w:rPr>
          <w:rFonts w:asciiTheme="minorHAnsi" w:hAnsiTheme="minorHAnsi" w:cstheme="minorHAnsi"/>
          <w:b/>
          <w:bCs/>
        </w:rPr>
      </w:pPr>
      <w:r>
        <w:rPr>
          <w:rFonts w:asciiTheme="minorHAnsi" w:hAnsiTheme="minorHAnsi" w:cstheme="minorHAnsi"/>
          <w:b/>
          <w:bCs/>
        </w:rPr>
        <w:t>Primary Responsibilities:</w:t>
      </w:r>
    </w:p>
    <w:p w14:paraId="3C258A7E" w14:textId="77777777" w:rsidR="005D766C" w:rsidRPr="00B80643" w:rsidRDefault="005D766C" w:rsidP="005D766C">
      <w:pPr>
        <w:rPr>
          <w:rFonts w:asciiTheme="minorHAnsi" w:hAnsiTheme="minorHAnsi" w:cstheme="minorHAnsi"/>
          <w:b/>
          <w:bCs/>
        </w:rPr>
      </w:pPr>
    </w:p>
    <w:p w14:paraId="073EE7A8" w14:textId="28CF9306" w:rsidR="005D766C" w:rsidRPr="00B80643" w:rsidRDefault="005D766C" w:rsidP="005D766C">
      <w:pPr>
        <w:pStyle w:val="ListParagraph"/>
        <w:numPr>
          <w:ilvl w:val="0"/>
          <w:numId w:val="3"/>
        </w:numPr>
        <w:tabs>
          <w:tab w:val="left" w:pos="720"/>
          <w:tab w:val="left" w:pos="1440"/>
          <w:tab w:val="left" w:pos="1800"/>
        </w:tabs>
        <w:rPr>
          <w:rFonts w:asciiTheme="minorHAnsi" w:hAnsiTheme="minorHAnsi" w:cstheme="minorHAnsi"/>
          <w:sz w:val="22"/>
          <w:szCs w:val="22"/>
        </w:rPr>
      </w:pPr>
      <w:r w:rsidRPr="00B80643">
        <w:rPr>
          <w:rFonts w:asciiTheme="minorHAnsi" w:hAnsiTheme="minorHAnsi" w:cstheme="minorHAnsi"/>
          <w:sz w:val="22"/>
          <w:szCs w:val="22"/>
        </w:rPr>
        <w:t xml:space="preserve">Oversees </w:t>
      </w:r>
      <w:r w:rsidR="006D14D1">
        <w:rPr>
          <w:rFonts w:asciiTheme="minorHAnsi" w:hAnsiTheme="minorHAnsi" w:cstheme="minorHAnsi"/>
          <w:sz w:val="22"/>
          <w:szCs w:val="22"/>
        </w:rPr>
        <w:t xml:space="preserve">logistics related to </w:t>
      </w:r>
      <w:r w:rsidR="0060272B">
        <w:rPr>
          <w:rFonts w:asciiTheme="minorHAnsi" w:hAnsiTheme="minorHAnsi" w:cstheme="minorHAnsi"/>
          <w:sz w:val="22"/>
          <w:szCs w:val="22"/>
        </w:rPr>
        <w:t>m</w:t>
      </w:r>
      <w:r w:rsidRPr="00B80643">
        <w:rPr>
          <w:rFonts w:asciiTheme="minorHAnsi" w:hAnsiTheme="minorHAnsi" w:cstheme="minorHAnsi"/>
          <w:sz w:val="22"/>
          <w:szCs w:val="22"/>
        </w:rPr>
        <w:t>useum-originated traveling exhibitions</w:t>
      </w:r>
      <w:r>
        <w:rPr>
          <w:rFonts w:asciiTheme="minorHAnsi" w:hAnsiTheme="minorHAnsi" w:cstheme="minorHAnsi"/>
          <w:sz w:val="22"/>
          <w:szCs w:val="22"/>
        </w:rPr>
        <w:t>, traveling exhibitions from outside institutions, and collections-based exhibitions</w:t>
      </w:r>
      <w:r w:rsidRPr="00B80643">
        <w:rPr>
          <w:rFonts w:asciiTheme="minorHAnsi" w:hAnsiTheme="minorHAnsi" w:cstheme="minorHAnsi"/>
          <w:sz w:val="22"/>
          <w:szCs w:val="22"/>
        </w:rPr>
        <w:t xml:space="preserve"> in liaison with the Chief Curator </w:t>
      </w:r>
      <w:r w:rsidRPr="00B80643">
        <w:rPr>
          <w:rFonts w:asciiTheme="minorHAnsi" w:hAnsiTheme="minorHAnsi" w:cstheme="minorHAnsi"/>
          <w:color w:val="222222"/>
          <w:sz w:val="22"/>
          <w:szCs w:val="22"/>
          <w:shd w:val="clear" w:color="auto" w:fill="FFFFFF"/>
        </w:rPr>
        <w:t>and Head of Exhibition Installation and Design</w:t>
      </w:r>
      <w:r w:rsidR="0060272B">
        <w:rPr>
          <w:rFonts w:asciiTheme="minorHAnsi" w:hAnsiTheme="minorHAnsi" w:cstheme="minorHAnsi"/>
          <w:color w:val="222222"/>
          <w:sz w:val="22"/>
          <w:szCs w:val="22"/>
          <w:shd w:val="clear" w:color="auto" w:fill="FFFFFF"/>
        </w:rPr>
        <w:t>,</w:t>
      </w:r>
      <w:r w:rsidRPr="00B80643">
        <w:rPr>
          <w:rFonts w:asciiTheme="minorHAnsi" w:hAnsiTheme="minorHAnsi" w:cstheme="minorHAnsi"/>
          <w:color w:val="222222"/>
          <w:sz w:val="22"/>
          <w:szCs w:val="22"/>
          <w:shd w:val="clear" w:color="auto" w:fill="FFFFFF"/>
        </w:rPr>
        <w:t> </w:t>
      </w:r>
      <w:r w:rsidRPr="00B80643">
        <w:rPr>
          <w:rFonts w:asciiTheme="minorHAnsi" w:hAnsiTheme="minorHAnsi" w:cstheme="minorHAnsi"/>
          <w:sz w:val="22"/>
          <w:szCs w:val="22"/>
        </w:rPr>
        <w:t xml:space="preserve">including generating </w:t>
      </w:r>
      <w:r>
        <w:rPr>
          <w:rFonts w:asciiTheme="minorHAnsi" w:hAnsiTheme="minorHAnsi" w:cstheme="minorHAnsi"/>
          <w:sz w:val="22"/>
          <w:szCs w:val="22"/>
        </w:rPr>
        <w:t xml:space="preserve">or reviewing </w:t>
      </w:r>
      <w:r w:rsidRPr="00B80643">
        <w:rPr>
          <w:rFonts w:asciiTheme="minorHAnsi" w:hAnsiTheme="minorHAnsi" w:cstheme="minorHAnsi"/>
          <w:sz w:val="22"/>
          <w:szCs w:val="22"/>
        </w:rPr>
        <w:t>contracts, communicating with host venues</w:t>
      </w:r>
      <w:r>
        <w:rPr>
          <w:rFonts w:asciiTheme="minorHAnsi" w:hAnsiTheme="minorHAnsi" w:cstheme="minorHAnsi"/>
          <w:sz w:val="22"/>
          <w:szCs w:val="22"/>
        </w:rPr>
        <w:t xml:space="preserve"> or lenders</w:t>
      </w:r>
      <w:r w:rsidRPr="00B80643">
        <w:rPr>
          <w:rFonts w:asciiTheme="minorHAnsi" w:hAnsiTheme="minorHAnsi" w:cstheme="minorHAnsi"/>
          <w:sz w:val="22"/>
          <w:szCs w:val="22"/>
        </w:rPr>
        <w:t xml:space="preserve">, coordinating </w:t>
      </w:r>
      <w:r>
        <w:rPr>
          <w:rFonts w:asciiTheme="minorHAnsi" w:hAnsiTheme="minorHAnsi" w:cstheme="minorHAnsi"/>
          <w:sz w:val="22"/>
          <w:szCs w:val="22"/>
        </w:rPr>
        <w:t>shipping</w:t>
      </w:r>
      <w:r w:rsidRPr="00B80643">
        <w:rPr>
          <w:rFonts w:asciiTheme="minorHAnsi" w:hAnsiTheme="minorHAnsi" w:cstheme="minorHAnsi"/>
          <w:sz w:val="22"/>
          <w:szCs w:val="22"/>
        </w:rPr>
        <w:t xml:space="preserve"> arrangements, generating condition reports, overseeing packing and crating, and maintaining the schedule of various tours to ensure that all AAM and museum industry standards are met. </w:t>
      </w:r>
    </w:p>
    <w:p w14:paraId="1349D061" w14:textId="40D84032" w:rsidR="005D766C" w:rsidRPr="00B80643" w:rsidRDefault="005D766C" w:rsidP="005D766C">
      <w:pPr>
        <w:numPr>
          <w:ilvl w:val="0"/>
          <w:numId w:val="3"/>
        </w:numPr>
        <w:tabs>
          <w:tab w:val="left" w:pos="720"/>
          <w:tab w:val="left" w:pos="1440"/>
          <w:tab w:val="left" w:pos="1800"/>
        </w:tabs>
        <w:rPr>
          <w:rFonts w:asciiTheme="minorHAnsi" w:hAnsiTheme="minorHAnsi" w:cstheme="minorHAnsi"/>
        </w:rPr>
      </w:pPr>
      <w:r w:rsidRPr="00B80643">
        <w:rPr>
          <w:rFonts w:asciiTheme="minorHAnsi" w:hAnsiTheme="minorHAnsi" w:cstheme="minorHAnsi"/>
        </w:rPr>
        <w:t xml:space="preserve">Coordinates and executes collection management procedures related to accession, deaccession, and loans. Prepares and maintains records, correspondence, and the submission of reports as assigned (i.e., periodic </w:t>
      </w:r>
      <w:r>
        <w:rPr>
          <w:rFonts w:asciiTheme="minorHAnsi" w:hAnsiTheme="minorHAnsi" w:cstheme="minorHAnsi"/>
        </w:rPr>
        <w:t>a</w:t>
      </w:r>
      <w:r w:rsidRPr="00B80643">
        <w:rPr>
          <w:rFonts w:asciiTheme="minorHAnsi" w:hAnsiTheme="minorHAnsi" w:cstheme="minorHAnsi"/>
        </w:rPr>
        <w:t>ccession</w:t>
      </w:r>
      <w:r w:rsidR="0060272B">
        <w:rPr>
          <w:rFonts w:asciiTheme="minorHAnsi" w:hAnsiTheme="minorHAnsi" w:cstheme="minorHAnsi"/>
        </w:rPr>
        <w:t xml:space="preserve">, </w:t>
      </w:r>
      <w:r>
        <w:rPr>
          <w:rFonts w:asciiTheme="minorHAnsi" w:hAnsiTheme="minorHAnsi" w:cstheme="minorHAnsi"/>
        </w:rPr>
        <w:t>i</w:t>
      </w:r>
      <w:r w:rsidRPr="00B80643">
        <w:rPr>
          <w:rFonts w:asciiTheme="minorHAnsi" w:hAnsiTheme="minorHAnsi" w:cstheme="minorHAnsi"/>
        </w:rPr>
        <w:t xml:space="preserve">nsurance </w:t>
      </w:r>
      <w:r>
        <w:rPr>
          <w:rFonts w:asciiTheme="minorHAnsi" w:hAnsiTheme="minorHAnsi" w:cstheme="minorHAnsi"/>
        </w:rPr>
        <w:t>r</w:t>
      </w:r>
      <w:r w:rsidRPr="00B80643">
        <w:rPr>
          <w:rFonts w:asciiTheme="minorHAnsi" w:hAnsiTheme="minorHAnsi" w:cstheme="minorHAnsi"/>
        </w:rPr>
        <w:t>eports</w:t>
      </w:r>
      <w:r w:rsidR="0060272B">
        <w:rPr>
          <w:rFonts w:asciiTheme="minorHAnsi" w:hAnsiTheme="minorHAnsi" w:cstheme="minorHAnsi"/>
        </w:rPr>
        <w:t>, and rights and reproductions permissions</w:t>
      </w:r>
      <w:r w:rsidRPr="00B80643">
        <w:rPr>
          <w:rFonts w:asciiTheme="minorHAnsi" w:hAnsiTheme="minorHAnsi" w:cstheme="minorHAnsi"/>
        </w:rPr>
        <w:t>).</w:t>
      </w:r>
    </w:p>
    <w:p w14:paraId="11CBE37F" w14:textId="47D4A6E2" w:rsidR="005D766C" w:rsidRPr="00B80643" w:rsidRDefault="005D766C" w:rsidP="005D766C">
      <w:pPr>
        <w:numPr>
          <w:ilvl w:val="0"/>
          <w:numId w:val="3"/>
        </w:numPr>
        <w:tabs>
          <w:tab w:val="left" w:pos="720"/>
          <w:tab w:val="left" w:pos="1440"/>
          <w:tab w:val="left" w:pos="1800"/>
        </w:tabs>
        <w:rPr>
          <w:rFonts w:asciiTheme="minorHAnsi" w:hAnsiTheme="minorHAnsi" w:cstheme="minorHAnsi"/>
        </w:rPr>
      </w:pPr>
      <w:r w:rsidRPr="00B80643">
        <w:rPr>
          <w:rFonts w:asciiTheme="minorHAnsi" w:hAnsiTheme="minorHAnsi" w:cstheme="minorHAnsi"/>
        </w:rPr>
        <w:lastRenderedPageBreak/>
        <w:t xml:space="preserve">Assumes responsibility for ongoing documentation, storage, and condition </w:t>
      </w:r>
      <w:r w:rsidR="006D14D1">
        <w:rPr>
          <w:rFonts w:asciiTheme="minorHAnsi" w:hAnsiTheme="minorHAnsi" w:cstheme="minorHAnsi"/>
        </w:rPr>
        <w:t xml:space="preserve">and environmental </w:t>
      </w:r>
      <w:r w:rsidRPr="00B80643">
        <w:rPr>
          <w:rFonts w:asciiTheme="minorHAnsi" w:hAnsiTheme="minorHAnsi" w:cstheme="minorHAnsi"/>
        </w:rPr>
        <w:t xml:space="preserve">monitoring of all art objects in the </w:t>
      </w:r>
      <w:r w:rsidR="0060272B">
        <w:rPr>
          <w:rFonts w:asciiTheme="minorHAnsi" w:hAnsiTheme="minorHAnsi" w:cstheme="minorHAnsi"/>
        </w:rPr>
        <w:t>m</w:t>
      </w:r>
      <w:r w:rsidRPr="00B80643">
        <w:rPr>
          <w:rFonts w:asciiTheme="minorHAnsi" w:hAnsiTheme="minorHAnsi" w:cstheme="minorHAnsi"/>
        </w:rPr>
        <w:t xml:space="preserve">useum, either on loan or part of the </w:t>
      </w:r>
      <w:r w:rsidR="0060272B">
        <w:rPr>
          <w:rFonts w:asciiTheme="minorHAnsi" w:hAnsiTheme="minorHAnsi" w:cstheme="minorHAnsi"/>
        </w:rPr>
        <w:t>m</w:t>
      </w:r>
      <w:r w:rsidRPr="00B80643">
        <w:rPr>
          <w:rFonts w:asciiTheme="minorHAnsi" w:hAnsiTheme="minorHAnsi" w:cstheme="minorHAnsi"/>
        </w:rPr>
        <w:t>useum’s permanent collection.</w:t>
      </w:r>
    </w:p>
    <w:p w14:paraId="208B70D1" w14:textId="758C8C7A" w:rsidR="005D766C" w:rsidRPr="00225BB3" w:rsidRDefault="005D766C" w:rsidP="00225BB3">
      <w:pPr>
        <w:numPr>
          <w:ilvl w:val="0"/>
          <w:numId w:val="2"/>
        </w:numPr>
        <w:tabs>
          <w:tab w:val="left" w:pos="720"/>
          <w:tab w:val="left" w:pos="1440"/>
          <w:tab w:val="left" w:pos="1800"/>
        </w:tabs>
        <w:rPr>
          <w:rFonts w:asciiTheme="minorHAnsi" w:hAnsiTheme="minorHAnsi" w:cstheme="minorHAnsi"/>
        </w:rPr>
      </w:pPr>
      <w:r w:rsidRPr="00B80643">
        <w:rPr>
          <w:rFonts w:asciiTheme="minorHAnsi" w:hAnsiTheme="minorHAnsi" w:cstheme="minorHAnsi"/>
        </w:rPr>
        <w:t xml:space="preserve">Makes transportation and packing arrangements for all incoming and outgoing art objects. Monitors and accounts for all object movement into, within, and out of the </w:t>
      </w:r>
      <w:r w:rsidR="0060272B">
        <w:rPr>
          <w:rFonts w:asciiTheme="minorHAnsi" w:hAnsiTheme="minorHAnsi" w:cstheme="minorHAnsi"/>
        </w:rPr>
        <w:t>m</w:t>
      </w:r>
      <w:r w:rsidRPr="00B80643">
        <w:rPr>
          <w:rFonts w:asciiTheme="minorHAnsi" w:hAnsiTheme="minorHAnsi" w:cstheme="minorHAnsi"/>
        </w:rPr>
        <w:t xml:space="preserve">useum. </w:t>
      </w:r>
      <w:r w:rsidRPr="00225BB3">
        <w:rPr>
          <w:rFonts w:asciiTheme="minorHAnsi" w:hAnsiTheme="minorHAnsi" w:cstheme="minorHAnsi"/>
        </w:rPr>
        <w:t>Possible courier duties as needed.</w:t>
      </w:r>
    </w:p>
    <w:p w14:paraId="2073D147" w14:textId="0591107A" w:rsidR="005D766C" w:rsidRPr="00B80643" w:rsidRDefault="005D766C" w:rsidP="005D766C">
      <w:pPr>
        <w:numPr>
          <w:ilvl w:val="0"/>
          <w:numId w:val="2"/>
        </w:numPr>
        <w:tabs>
          <w:tab w:val="left" w:pos="720"/>
          <w:tab w:val="left" w:pos="1440"/>
          <w:tab w:val="left" w:pos="1800"/>
        </w:tabs>
        <w:rPr>
          <w:rFonts w:asciiTheme="minorHAnsi" w:hAnsiTheme="minorHAnsi" w:cstheme="minorHAnsi"/>
        </w:rPr>
      </w:pPr>
      <w:r w:rsidRPr="00B80643">
        <w:rPr>
          <w:rFonts w:asciiTheme="minorHAnsi" w:hAnsiTheme="minorHAnsi" w:cstheme="minorHAnsi"/>
        </w:rPr>
        <w:t xml:space="preserve">Recommends and arranges insurance coverage of art objects in the </w:t>
      </w:r>
      <w:r w:rsidR="0060272B">
        <w:rPr>
          <w:rFonts w:asciiTheme="minorHAnsi" w:hAnsiTheme="minorHAnsi" w:cstheme="minorHAnsi"/>
        </w:rPr>
        <w:t>m</w:t>
      </w:r>
      <w:r w:rsidRPr="00B80643">
        <w:rPr>
          <w:rFonts w:asciiTheme="minorHAnsi" w:hAnsiTheme="minorHAnsi" w:cstheme="minorHAnsi"/>
        </w:rPr>
        <w:t>useum. Prepares reports and processes claims as necessary.</w:t>
      </w:r>
    </w:p>
    <w:p w14:paraId="163051FC" w14:textId="77777777" w:rsidR="005D766C" w:rsidRPr="00B80643" w:rsidRDefault="005D766C" w:rsidP="005D766C">
      <w:pPr>
        <w:numPr>
          <w:ilvl w:val="0"/>
          <w:numId w:val="2"/>
        </w:numPr>
        <w:tabs>
          <w:tab w:val="left" w:pos="720"/>
          <w:tab w:val="left" w:pos="1440"/>
          <w:tab w:val="left" w:pos="1800"/>
        </w:tabs>
        <w:rPr>
          <w:rFonts w:asciiTheme="minorHAnsi" w:hAnsiTheme="minorHAnsi" w:cstheme="minorHAnsi"/>
        </w:rPr>
      </w:pPr>
      <w:r w:rsidRPr="00B80643">
        <w:rPr>
          <w:rFonts w:asciiTheme="minorHAnsi" w:hAnsiTheme="minorHAnsi" w:cstheme="minorHAnsi"/>
        </w:rPr>
        <w:t xml:space="preserve">Carries out fiscal year-end (September 30) inventory of the collection. </w:t>
      </w:r>
    </w:p>
    <w:p w14:paraId="56C5E512" w14:textId="697BD04D" w:rsidR="005D766C" w:rsidRDefault="00824284" w:rsidP="005D766C">
      <w:pPr>
        <w:numPr>
          <w:ilvl w:val="0"/>
          <w:numId w:val="2"/>
        </w:numPr>
        <w:tabs>
          <w:tab w:val="left" w:pos="720"/>
          <w:tab w:val="left" w:pos="1440"/>
          <w:tab w:val="left" w:pos="1800"/>
        </w:tabs>
        <w:rPr>
          <w:rFonts w:asciiTheme="minorHAnsi" w:hAnsiTheme="minorHAnsi" w:cstheme="minorHAnsi"/>
        </w:rPr>
      </w:pPr>
      <w:r>
        <w:rPr>
          <w:rFonts w:asciiTheme="minorHAnsi" w:hAnsiTheme="minorHAnsi" w:cstheme="minorHAnsi"/>
        </w:rPr>
        <w:t xml:space="preserve">Leads </w:t>
      </w:r>
      <w:r w:rsidR="00617956">
        <w:rPr>
          <w:rFonts w:asciiTheme="minorHAnsi" w:hAnsiTheme="minorHAnsi" w:cstheme="minorHAnsi"/>
        </w:rPr>
        <w:t>implementation and ongoing development of</w:t>
      </w:r>
      <w:r>
        <w:rPr>
          <w:rFonts w:asciiTheme="minorHAnsi" w:hAnsiTheme="minorHAnsi" w:cstheme="minorHAnsi"/>
        </w:rPr>
        <w:t xml:space="preserve"> new collections management system (CMS)</w:t>
      </w:r>
      <w:r w:rsidR="00617956">
        <w:rPr>
          <w:rFonts w:asciiTheme="minorHAnsi" w:hAnsiTheme="minorHAnsi" w:cstheme="minorHAnsi"/>
        </w:rPr>
        <w:t>, including research</w:t>
      </w:r>
      <w:r w:rsidR="005D766C" w:rsidRPr="00B80643">
        <w:rPr>
          <w:rFonts w:asciiTheme="minorHAnsi" w:hAnsiTheme="minorHAnsi" w:cstheme="minorHAnsi"/>
        </w:rPr>
        <w:t>, recommend</w:t>
      </w:r>
      <w:r w:rsidR="00617956">
        <w:rPr>
          <w:rFonts w:asciiTheme="minorHAnsi" w:hAnsiTheme="minorHAnsi" w:cstheme="minorHAnsi"/>
        </w:rPr>
        <w:t>ation</w:t>
      </w:r>
      <w:r w:rsidR="005D766C" w:rsidRPr="00B80643">
        <w:rPr>
          <w:rFonts w:asciiTheme="minorHAnsi" w:hAnsiTheme="minorHAnsi" w:cstheme="minorHAnsi"/>
        </w:rPr>
        <w:t xml:space="preserve">, and </w:t>
      </w:r>
      <w:r w:rsidR="00617956">
        <w:rPr>
          <w:rFonts w:asciiTheme="minorHAnsi" w:hAnsiTheme="minorHAnsi" w:cstheme="minorHAnsi"/>
        </w:rPr>
        <w:t>maintenance of a</w:t>
      </w:r>
      <w:r w:rsidR="005D766C" w:rsidRPr="00B80643">
        <w:rPr>
          <w:rFonts w:asciiTheme="minorHAnsi" w:hAnsiTheme="minorHAnsi" w:cstheme="minorHAnsi"/>
        </w:rPr>
        <w:t xml:space="preserve"> web-based </w:t>
      </w:r>
      <w:r w:rsidR="00617956">
        <w:rPr>
          <w:rFonts w:asciiTheme="minorHAnsi" w:hAnsiTheme="minorHAnsi" w:cstheme="minorHAnsi"/>
        </w:rPr>
        <w:t>platform.</w:t>
      </w:r>
    </w:p>
    <w:p w14:paraId="094DC290" w14:textId="41BBB479" w:rsidR="005D766C" w:rsidRPr="00B80643" w:rsidRDefault="005D766C" w:rsidP="005D766C">
      <w:pPr>
        <w:numPr>
          <w:ilvl w:val="0"/>
          <w:numId w:val="2"/>
        </w:numPr>
        <w:tabs>
          <w:tab w:val="left" w:pos="720"/>
          <w:tab w:val="left" w:pos="1440"/>
          <w:tab w:val="left" w:pos="1800"/>
        </w:tabs>
        <w:rPr>
          <w:rFonts w:asciiTheme="minorHAnsi" w:hAnsiTheme="minorHAnsi" w:cstheme="minorHAnsi"/>
        </w:rPr>
      </w:pPr>
      <w:r w:rsidRPr="00B80643">
        <w:rPr>
          <w:rFonts w:asciiTheme="minorHAnsi" w:hAnsiTheme="minorHAnsi" w:cstheme="minorHAnsi"/>
        </w:rPr>
        <w:t xml:space="preserve">Trains </w:t>
      </w:r>
      <w:r w:rsidR="00FF08E9">
        <w:rPr>
          <w:rFonts w:asciiTheme="minorHAnsi" w:hAnsiTheme="minorHAnsi" w:cstheme="minorHAnsi"/>
        </w:rPr>
        <w:t xml:space="preserve">and oversees </w:t>
      </w:r>
      <w:r w:rsidRPr="00B80643">
        <w:rPr>
          <w:rFonts w:asciiTheme="minorHAnsi" w:hAnsiTheme="minorHAnsi" w:cstheme="minorHAnsi"/>
        </w:rPr>
        <w:t>interns and curatorial volunteers when working with collections and/or exhibition objects.</w:t>
      </w:r>
    </w:p>
    <w:p w14:paraId="7F67EB76" w14:textId="77777777" w:rsidR="005D766C" w:rsidRPr="00B80643" w:rsidRDefault="005D766C" w:rsidP="005D766C">
      <w:pPr>
        <w:numPr>
          <w:ilvl w:val="0"/>
          <w:numId w:val="2"/>
        </w:numPr>
        <w:tabs>
          <w:tab w:val="left" w:pos="720"/>
          <w:tab w:val="left" w:pos="1440"/>
          <w:tab w:val="left" w:pos="1800"/>
        </w:tabs>
        <w:rPr>
          <w:rFonts w:asciiTheme="minorHAnsi" w:hAnsiTheme="minorHAnsi" w:cstheme="minorHAnsi"/>
        </w:rPr>
      </w:pPr>
      <w:r w:rsidRPr="00B80643">
        <w:rPr>
          <w:rFonts w:asciiTheme="minorHAnsi" w:hAnsiTheme="minorHAnsi" w:cstheme="minorHAnsi"/>
        </w:rPr>
        <w:t>Maintains a high level of discipline, professional judgment, and attention to detail. Excellent verbal and written communication skills.</w:t>
      </w:r>
    </w:p>
    <w:p w14:paraId="50C0F844" w14:textId="6A13A5BF" w:rsidR="005D766C" w:rsidRPr="00B80643" w:rsidRDefault="005D766C" w:rsidP="005D766C">
      <w:pPr>
        <w:numPr>
          <w:ilvl w:val="0"/>
          <w:numId w:val="2"/>
        </w:numPr>
        <w:tabs>
          <w:tab w:val="left" w:pos="720"/>
          <w:tab w:val="left" w:pos="1440"/>
          <w:tab w:val="left" w:pos="1800"/>
        </w:tabs>
        <w:rPr>
          <w:rFonts w:asciiTheme="minorHAnsi" w:hAnsiTheme="minorHAnsi" w:cstheme="minorHAnsi"/>
        </w:rPr>
      </w:pPr>
      <w:r w:rsidRPr="00B80643">
        <w:rPr>
          <w:rFonts w:asciiTheme="minorHAnsi" w:hAnsiTheme="minorHAnsi" w:cstheme="minorHAnsi"/>
        </w:rPr>
        <w:t xml:space="preserve">Assists the Curatorial Department and the </w:t>
      </w:r>
      <w:r w:rsidR="0060272B">
        <w:rPr>
          <w:rFonts w:asciiTheme="minorHAnsi" w:hAnsiTheme="minorHAnsi" w:cstheme="minorHAnsi"/>
        </w:rPr>
        <w:t>m</w:t>
      </w:r>
      <w:r w:rsidRPr="00B80643">
        <w:rPr>
          <w:rFonts w:asciiTheme="minorHAnsi" w:hAnsiTheme="minorHAnsi" w:cstheme="minorHAnsi"/>
        </w:rPr>
        <w:t>useum in general with other tasks and projects as needed and assigned by the Chief Curator o</w:t>
      </w:r>
      <w:r w:rsidR="00AE2064">
        <w:rPr>
          <w:rFonts w:asciiTheme="minorHAnsi" w:hAnsiTheme="minorHAnsi" w:cstheme="minorHAnsi"/>
        </w:rPr>
        <w:t>r</w:t>
      </w:r>
      <w:r w:rsidRPr="00B80643">
        <w:rPr>
          <w:rFonts w:asciiTheme="minorHAnsi" w:hAnsiTheme="minorHAnsi" w:cstheme="minorHAnsi"/>
        </w:rPr>
        <w:t xml:space="preserve"> Executive Director.</w:t>
      </w:r>
    </w:p>
    <w:p w14:paraId="4E1EB859" w14:textId="77777777" w:rsidR="00EC4BD2" w:rsidRDefault="00EC4BD2" w:rsidP="00495182">
      <w:pPr>
        <w:rPr>
          <w:rFonts w:asciiTheme="minorHAnsi" w:eastAsia="Times New Roman" w:hAnsiTheme="minorHAnsi" w:cstheme="minorHAnsi"/>
          <w:noProof/>
        </w:rPr>
      </w:pPr>
    </w:p>
    <w:p w14:paraId="4EB89711" w14:textId="427AE900" w:rsidR="00E82551" w:rsidRDefault="00EC4BD2" w:rsidP="00495182">
      <w:pPr>
        <w:rPr>
          <w:rFonts w:asciiTheme="minorHAnsi" w:hAnsiTheme="minorHAnsi" w:cstheme="minorHAnsi"/>
          <w:b/>
          <w:bCs/>
        </w:rPr>
      </w:pPr>
      <w:r>
        <w:rPr>
          <w:noProof/>
        </w:rPr>
        <w:t xml:space="preserve"> </w:t>
      </w:r>
      <w:r w:rsidR="00E82551">
        <w:rPr>
          <w:rFonts w:asciiTheme="minorHAnsi" w:hAnsiTheme="minorHAnsi" w:cstheme="minorHAnsi"/>
          <w:b/>
          <w:bCs/>
        </w:rPr>
        <w:t>Why the Huntsville Museum of Art:</w:t>
      </w:r>
    </w:p>
    <w:p w14:paraId="0E2ED72F" w14:textId="77777777" w:rsidR="00E82551" w:rsidRDefault="00E82551" w:rsidP="00495182">
      <w:pPr>
        <w:rPr>
          <w:rFonts w:asciiTheme="minorHAnsi" w:hAnsiTheme="minorHAnsi" w:cstheme="minorHAnsi"/>
          <w:b/>
          <w:bCs/>
        </w:rPr>
      </w:pPr>
    </w:p>
    <w:p w14:paraId="69D8F8C6" w14:textId="7DE95287" w:rsidR="00C86C4C" w:rsidRDefault="00C86C4C" w:rsidP="00C86C4C">
      <w:pPr>
        <w:rPr>
          <w:rFonts w:asciiTheme="minorHAnsi" w:hAnsiTheme="minorHAnsi" w:cstheme="minorHAnsi"/>
        </w:rPr>
      </w:pPr>
      <w:r w:rsidRPr="00C86C4C">
        <w:rPr>
          <w:rFonts w:asciiTheme="minorHAnsi" w:hAnsiTheme="minorHAnsi" w:cstheme="minorHAnsi"/>
        </w:rPr>
        <w:t>The Huntsville Museum of Art (HMA) is a dynamic and growing institution</w:t>
      </w:r>
      <w:r>
        <w:rPr>
          <w:rFonts w:asciiTheme="minorHAnsi" w:hAnsiTheme="minorHAnsi" w:cstheme="minorHAnsi"/>
        </w:rPr>
        <w:t xml:space="preserve"> </w:t>
      </w:r>
      <w:r w:rsidRPr="00C86C4C">
        <w:rPr>
          <w:rFonts w:asciiTheme="minorHAnsi" w:hAnsiTheme="minorHAnsi" w:cstheme="minorHAnsi"/>
        </w:rPr>
        <w:t>at the center of one of the South’s most innovative and rapidly expanding cities. Located in downtown Huntsville within the scenic 12-acre Big Spring International Park, HMA comprises 75,000 square feet, including fourteen galleries devoted to American art and rotating exhibitions.</w:t>
      </w:r>
    </w:p>
    <w:p w14:paraId="0FD85671" w14:textId="77777777" w:rsidR="00C86C4C" w:rsidRDefault="00C86C4C" w:rsidP="00C86C4C">
      <w:pPr>
        <w:rPr>
          <w:rFonts w:asciiTheme="minorHAnsi" w:hAnsiTheme="minorHAnsi" w:cstheme="minorHAnsi"/>
        </w:rPr>
      </w:pPr>
    </w:p>
    <w:p w14:paraId="3FE24C0B" w14:textId="789784BC" w:rsidR="00C86C4C" w:rsidRDefault="00C86C4C" w:rsidP="00C86C4C">
      <w:pPr>
        <w:rPr>
          <w:rFonts w:asciiTheme="minorHAnsi" w:hAnsiTheme="minorHAnsi" w:cstheme="minorHAnsi"/>
        </w:rPr>
      </w:pPr>
      <w:r w:rsidRPr="00C86C4C">
        <w:rPr>
          <w:rFonts w:asciiTheme="minorHAnsi" w:hAnsiTheme="minorHAnsi" w:cstheme="minorHAnsi"/>
        </w:rPr>
        <w:t xml:space="preserve">The museum’s permanent collection includes more than 3,000 works, with </w:t>
      </w:r>
      <w:proofErr w:type="gramStart"/>
      <w:r w:rsidRPr="00C86C4C">
        <w:rPr>
          <w:rFonts w:asciiTheme="minorHAnsi" w:hAnsiTheme="minorHAnsi" w:cstheme="minorHAnsi"/>
        </w:rPr>
        <w:t>particular strengths</w:t>
      </w:r>
      <w:proofErr w:type="gramEnd"/>
      <w:r w:rsidRPr="00C86C4C">
        <w:rPr>
          <w:rFonts w:asciiTheme="minorHAnsi" w:hAnsiTheme="minorHAnsi" w:cstheme="minorHAnsi"/>
        </w:rPr>
        <w:t xml:space="preserve"> in American art and artists </w:t>
      </w:r>
      <w:r w:rsidR="003A2089">
        <w:rPr>
          <w:rFonts w:asciiTheme="minorHAnsi" w:hAnsiTheme="minorHAnsi" w:cstheme="minorHAnsi"/>
        </w:rPr>
        <w:t>from</w:t>
      </w:r>
      <w:r w:rsidRPr="00C86C4C">
        <w:rPr>
          <w:rFonts w:asciiTheme="minorHAnsi" w:hAnsiTheme="minorHAnsi" w:cstheme="minorHAnsi"/>
        </w:rPr>
        <w:t xml:space="preserve"> the Southeast</w:t>
      </w:r>
      <w:r w:rsidR="003A2089">
        <w:rPr>
          <w:rFonts w:asciiTheme="minorHAnsi" w:hAnsiTheme="minorHAnsi" w:cstheme="minorHAnsi"/>
        </w:rPr>
        <w:t xml:space="preserve"> region</w:t>
      </w:r>
      <w:r w:rsidRPr="00C86C4C">
        <w:rPr>
          <w:rFonts w:asciiTheme="minorHAnsi" w:hAnsiTheme="minorHAnsi" w:cstheme="minorHAnsi"/>
        </w:rPr>
        <w:t xml:space="preserve">. HMA holds a nationally significant collection of American women artists active between the mid-19th and early 20th centuries, </w:t>
      </w:r>
      <w:r w:rsidR="003A2089">
        <w:rPr>
          <w:rFonts w:asciiTheme="minorHAnsi" w:hAnsiTheme="minorHAnsi" w:cstheme="minorHAnsi"/>
        </w:rPr>
        <w:t xml:space="preserve">including </w:t>
      </w:r>
      <w:r w:rsidR="003A2089" w:rsidRPr="00C86C4C">
        <w:rPr>
          <w:rFonts w:asciiTheme="minorHAnsi" w:hAnsiTheme="minorHAnsi" w:cstheme="minorHAnsi"/>
        </w:rPr>
        <w:t>Elizabeth Catlett,</w:t>
      </w:r>
      <w:r w:rsidR="003A2089">
        <w:rPr>
          <w:rFonts w:asciiTheme="minorHAnsi" w:hAnsiTheme="minorHAnsi" w:cstheme="minorHAnsi"/>
        </w:rPr>
        <w:t xml:space="preserve"> Janet Fish, Anna Mary Robertson “Grandma” Moses, and </w:t>
      </w:r>
      <w:r w:rsidR="003A2089" w:rsidRPr="00C86C4C">
        <w:rPr>
          <w:rFonts w:asciiTheme="minorHAnsi" w:hAnsiTheme="minorHAnsi" w:cstheme="minorHAnsi"/>
        </w:rPr>
        <w:t xml:space="preserve">Louise Nevelson, </w:t>
      </w:r>
      <w:r w:rsidRPr="00C86C4C">
        <w:rPr>
          <w:rFonts w:asciiTheme="minorHAnsi" w:hAnsiTheme="minorHAnsi" w:cstheme="minorHAnsi"/>
        </w:rPr>
        <w:t xml:space="preserve">placing the institution within broader national conversations about art history, representation, and scholarship. The collection also includes </w:t>
      </w:r>
      <w:r w:rsidR="003A2089">
        <w:rPr>
          <w:rFonts w:asciiTheme="minorHAnsi" w:hAnsiTheme="minorHAnsi" w:cstheme="minorHAnsi"/>
        </w:rPr>
        <w:t xml:space="preserve">notable </w:t>
      </w:r>
      <w:r w:rsidRPr="00C86C4C">
        <w:rPr>
          <w:rFonts w:asciiTheme="minorHAnsi" w:hAnsiTheme="minorHAnsi" w:cstheme="minorHAnsi"/>
        </w:rPr>
        <w:t>works by artists such as Andy Warhol, Robert Rauschenberg, and James McNeill Whistler, alongside significant holdings of modern and contemporary artists working in diverse media.</w:t>
      </w:r>
    </w:p>
    <w:p w14:paraId="1C4CC8BB" w14:textId="77777777" w:rsidR="003A2089" w:rsidRDefault="003A2089" w:rsidP="00C86C4C">
      <w:pPr>
        <w:rPr>
          <w:rFonts w:asciiTheme="minorHAnsi" w:hAnsiTheme="minorHAnsi" w:cstheme="minorHAnsi"/>
        </w:rPr>
      </w:pPr>
    </w:p>
    <w:p w14:paraId="74C38191" w14:textId="0C7F67E5" w:rsidR="003A2089" w:rsidRDefault="003A2089" w:rsidP="003A2089">
      <w:pPr>
        <w:rPr>
          <w:rFonts w:asciiTheme="minorHAnsi" w:hAnsiTheme="minorHAnsi" w:cstheme="minorHAnsi"/>
        </w:rPr>
      </w:pPr>
      <w:r w:rsidRPr="003A2089">
        <w:rPr>
          <w:rFonts w:asciiTheme="minorHAnsi" w:hAnsiTheme="minorHAnsi" w:cstheme="minorHAnsi"/>
        </w:rPr>
        <w:t>HMA maintains over 400 works on paper by influential twentieth-century artists and features a significant photography collection, including an extensive body of work by Alabama photographer William Christenberry</w:t>
      </w:r>
      <w:r>
        <w:rPr>
          <w:rFonts w:asciiTheme="minorHAnsi" w:hAnsiTheme="minorHAnsi" w:cstheme="minorHAnsi"/>
        </w:rPr>
        <w:t xml:space="preserve">. The collection houses a </w:t>
      </w:r>
      <w:r w:rsidRPr="003A2089">
        <w:rPr>
          <w:rFonts w:asciiTheme="minorHAnsi" w:hAnsiTheme="minorHAnsi" w:cstheme="minorHAnsi"/>
        </w:rPr>
        <w:t xml:space="preserve">distinctive selection of contemporary works in wood, fiber, metal, clay, and glass. The museum’s holdings in studio glass include works by Dale Chihuly, Harvey Littleton, William Morris, and Ginny Ruffner, reflecting </w:t>
      </w:r>
      <w:r>
        <w:rPr>
          <w:rFonts w:asciiTheme="minorHAnsi" w:hAnsiTheme="minorHAnsi" w:cstheme="minorHAnsi"/>
        </w:rPr>
        <w:t>a</w:t>
      </w:r>
      <w:r w:rsidRPr="003A2089">
        <w:rPr>
          <w:rFonts w:asciiTheme="minorHAnsi" w:hAnsiTheme="minorHAnsi" w:cstheme="minorHAnsi"/>
        </w:rPr>
        <w:t xml:space="preserve"> strong tie to the American studio craft movement.</w:t>
      </w:r>
    </w:p>
    <w:p w14:paraId="7C0F4F2E" w14:textId="77777777" w:rsidR="003A2089" w:rsidRPr="003A2089" w:rsidRDefault="003A2089" w:rsidP="003A2089">
      <w:pPr>
        <w:rPr>
          <w:rFonts w:asciiTheme="minorHAnsi" w:hAnsiTheme="minorHAnsi" w:cstheme="minorHAnsi"/>
        </w:rPr>
      </w:pPr>
    </w:p>
    <w:p w14:paraId="0B4E9E07" w14:textId="6E00288A" w:rsidR="003A2089" w:rsidRPr="003A2089" w:rsidRDefault="003A2089" w:rsidP="003A2089">
      <w:pPr>
        <w:rPr>
          <w:rFonts w:asciiTheme="minorHAnsi" w:hAnsiTheme="minorHAnsi" w:cstheme="minorHAnsi"/>
        </w:rPr>
      </w:pPr>
      <w:r w:rsidRPr="003A2089">
        <w:rPr>
          <w:rFonts w:asciiTheme="minorHAnsi" w:hAnsiTheme="minorHAnsi" w:cstheme="minorHAnsi"/>
        </w:rPr>
        <w:t xml:space="preserve">Complementing these holdings are collections of South American, Asian, African, and European art, </w:t>
      </w:r>
      <w:r>
        <w:rPr>
          <w:rFonts w:asciiTheme="minorHAnsi" w:hAnsiTheme="minorHAnsi" w:cstheme="minorHAnsi"/>
        </w:rPr>
        <w:t xml:space="preserve">including </w:t>
      </w:r>
      <w:r w:rsidRPr="003A2089">
        <w:rPr>
          <w:rFonts w:asciiTheme="minorHAnsi" w:hAnsiTheme="minorHAnsi" w:cstheme="minorHAnsi"/>
        </w:rPr>
        <w:t>Japanese and European prints, sterling silver animals by</w:t>
      </w:r>
      <w:r>
        <w:rPr>
          <w:rFonts w:asciiTheme="minorHAnsi" w:hAnsiTheme="minorHAnsi" w:cstheme="minorHAnsi"/>
        </w:rPr>
        <w:t xml:space="preserve"> Italian artists Gianmaria</w:t>
      </w:r>
      <w:r w:rsidRPr="003A2089">
        <w:rPr>
          <w:rFonts w:asciiTheme="minorHAnsi" w:hAnsiTheme="minorHAnsi" w:cstheme="minorHAnsi"/>
        </w:rPr>
        <w:t xml:space="preserve"> Buccellati, and other distinctive works that invite visitors to explore connections across cultures and time periods.</w:t>
      </w:r>
    </w:p>
    <w:p w14:paraId="263A54B4" w14:textId="77777777" w:rsidR="003A2089" w:rsidRDefault="003A2089" w:rsidP="00C86C4C">
      <w:pPr>
        <w:rPr>
          <w:rFonts w:asciiTheme="minorHAnsi" w:hAnsiTheme="minorHAnsi" w:cstheme="minorHAnsi"/>
        </w:rPr>
      </w:pPr>
    </w:p>
    <w:p w14:paraId="678C05CE" w14:textId="77777777" w:rsidR="00C86C4C" w:rsidRDefault="00C86C4C" w:rsidP="00C86C4C">
      <w:pPr>
        <w:rPr>
          <w:rFonts w:asciiTheme="minorHAnsi" w:hAnsiTheme="minorHAnsi" w:cstheme="minorHAnsi"/>
        </w:rPr>
      </w:pPr>
      <w:r w:rsidRPr="00C86C4C">
        <w:rPr>
          <w:rFonts w:asciiTheme="minorHAnsi" w:hAnsiTheme="minorHAnsi" w:cstheme="minorHAnsi"/>
        </w:rPr>
        <w:t>HMA is committed to thoughtful collecting, ambitious exhibitions, and the continued stewardship of its expanding holdings. As Huntsville grows as a national center for innovation and culture, the museum plays a central role in shaping the city’s artistic and intellectual landscape.</w:t>
      </w:r>
    </w:p>
    <w:p w14:paraId="003D4550" w14:textId="02B8C94C" w:rsidR="00E82551" w:rsidRDefault="00E82551" w:rsidP="00495182">
      <w:pPr>
        <w:rPr>
          <w:rFonts w:asciiTheme="minorHAnsi" w:hAnsiTheme="minorHAnsi" w:cstheme="minorHAnsi"/>
          <w:b/>
          <w:bCs/>
        </w:rPr>
      </w:pPr>
      <w:r>
        <w:rPr>
          <w:rFonts w:asciiTheme="minorHAnsi" w:hAnsiTheme="minorHAnsi" w:cstheme="minorHAnsi"/>
          <w:b/>
          <w:bCs/>
        </w:rPr>
        <w:lastRenderedPageBreak/>
        <w:t>Why Huntsville</w:t>
      </w:r>
      <w:r w:rsidR="00B9010D">
        <w:rPr>
          <w:rFonts w:asciiTheme="minorHAnsi" w:hAnsiTheme="minorHAnsi" w:cstheme="minorHAnsi"/>
          <w:b/>
          <w:bCs/>
        </w:rPr>
        <w:t>, Alabama</w:t>
      </w:r>
      <w:r>
        <w:rPr>
          <w:rFonts w:asciiTheme="minorHAnsi" w:hAnsiTheme="minorHAnsi" w:cstheme="minorHAnsi"/>
          <w:b/>
          <w:bCs/>
        </w:rPr>
        <w:t xml:space="preserve">: </w:t>
      </w:r>
    </w:p>
    <w:p w14:paraId="345D3975" w14:textId="77777777" w:rsidR="00E82551" w:rsidRDefault="00E82551" w:rsidP="00495182">
      <w:pPr>
        <w:rPr>
          <w:rFonts w:asciiTheme="minorHAnsi" w:hAnsiTheme="minorHAnsi" w:cstheme="minorHAnsi"/>
          <w:b/>
          <w:bCs/>
        </w:rPr>
      </w:pPr>
    </w:p>
    <w:p w14:paraId="2F7561A3" w14:textId="3BC1FEFC" w:rsidR="00C86C4C" w:rsidRDefault="00C86C4C" w:rsidP="00C86C4C">
      <w:pPr>
        <w:tabs>
          <w:tab w:val="left" w:pos="0"/>
          <w:tab w:val="left" w:pos="720"/>
          <w:tab w:val="left" w:pos="1440"/>
        </w:tabs>
        <w:rPr>
          <w:rFonts w:asciiTheme="minorHAnsi" w:hAnsiTheme="minorHAnsi" w:cstheme="minorHAnsi"/>
        </w:rPr>
      </w:pPr>
      <w:r w:rsidRPr="00C86C4C">
        <w:rPr>
          <w:rFonts w:asciiTheme="minorHAnsi" w:hAnsiTheme="minorHAnsi" w:cstheme="minorHAnsi"/>
        </w:rPr>
        <w:t xml:space="preserve">Huntsville is one of the </w:t>
      </w:r>
      <w:proofErr w:type="gramStart"/>
      <w:r w:rsidRPr="00C86C4C">
        <w:rPr>
          <w:rFonts w:asciiTheme="minorHAnsi" w:hAnsiTheme="minorHAnsi" w:cstheme="minorHAnsi"/>
        </w:rPr>
        <w:t>fastest-growing</w:t>
      </w:r>
      <w:proofErr w:type="gramEnd"/>
      <w:r w:rsidRPr="00C86C4C">
        <w:rPr>
          <w:rFonts w:asciiTheme="minorHAnsi" w:hAnsiTheme="minorHAnsi" w:cstheme="minorHAnsi"/>
        </w:rPr>
        <w:t xml:space="preserve"> and most highly educated cities in the United States. Known nationally for its leadership in aerospace, defense, and technology, Huntsville is home to the NASA Marshall Space Flight Center and Redstone Arsenal, creating a vibrant community of scientists, entrepreneurs, and creatives.</w:t>
      </w:r>
    </w:p>
    <w:p w14:paraId="2324FB59" w14:textId="77777777" w:rsidR="003A2089" w:rsidRDefault="003A2089" w:rsidP="00C86C4C">
      <w:pPr>
        <w:tabs>
          <w:tab w:val="left" w:pos="0"/>
          <w:tab w:val="left" w:pos="720"/>
          <w:tab w:val="left" w:pos="1440"/>
        </w:tabs>
        <w:rPr>
          <w:rFonts w:asciiTheme="minorHAnsi" w:hAnsiTheme="minorHAnsi" w:cstheme="minorHAnsi"/>
        </w:rPr>
      </w:pPr>
    </w:p>
    <w:p w14:paraId="001D7786" w14:textId="1D47C24C" w:rsidR="003A2089" w:rsidRDefault="003A2089" w:rsidP="00C86C4C">
      <w:pPr>
        <w:tabs>
          <w:tab w:val="left" w:pos="0"/>
          <w:tab w:val="left" w:pos="720"/>
          <w:tab w:val="left" w:pos="1440"/>
        </w:tabs>
        <w:rPr>
          <w:rFonts w:asciiTheme="minorHAnsi" w:hAnsiTheme="minorHAnsi" w:cstheme="minorHAnsi"/>
        </w:rPr>
      </w:pPr>
      <w:r w:rsidRPr="003A2089">
        <w:rPr>
          <w:rFonts w:asciiTheme="minorHAnsi" w:hAnsiTheme="minorHAnsi" w:cstheme="minorHAnsi"/>
        </w:rPr>
        <w:t>Beyond its technological leadership, Huntsville boasts a strong and expanding cultural presence. The city is home to the Huntsville Symphony Orchestra, the Broadway Theatre League, Huntsville Ballet, and the nationally recognized Huntsville Botanical Garden, alongside a thriving network of galleries, theaters, and arts organizations. Major touring musical artists and national Broadway productions regularly perform in the city’s venues, reflecting Huntsville’s growing reputation as a regional cultural destination.</w:t>
      </w:r>
    </w:p>
    <w:p w14:paraId="3F2233A5" w14:textId="77777777" w:rsidR="00C86C4C" w:rsidRPr="00C86C4C" w:rsidRDefault="00C86C4C" w:rsidP="00C86C4C">
      <w:pPr>
        <w:tabs>
          <w:tab w:val="left" w:pos="0"/>
          <w:tab w:val="left" w:pos="720"/>
          <w:tab w:val="left" w:pos="1440"/>
        </w:tabs>
        <w:rPr>
          <w:rFonts w:asciiTheme="minorHAnsi" w:hAnsiTheme="minorHAnsi" w:cstheme="minorHAnsi"/>
        </w:rPr>
      </w:pPr>
    </w:p>
    <w:p w14:paraId="452F72E5" w14:textId="13F52EB6" w:rsidR="00C86C4C" w:rsidRDefault="00C86C4C" w:rsidP="00C86C4C">
      <w:pPr>
        <w:tabs>
          <w:tab w:val="left" w:pos="0"/>
          <w:tab w:val="left" w:pos="720"/>
          <w:tab w:val="left" w:pos="1440"/>
        </w:tabs>
        <w:rPr>
          <w:rFonts w:asciiTheme="minorHAnsi" w:hAnsiTheme="minorHAnsi" w:cstheme="minorHAnsi"/>
        </w:rPr>
      </w:pPr>
      <w:r w:rsidRPr="00C86C4C">
        <w:rPr>
          <w:rFonts w:asciiTheme="minorHAnsi" w:hAnsiTheme="minorHAnsi" w:cstheme="minorHAnsi"/>
        </w:rPr>
        <w:t xml:space="preserve">The city offers an exceptional quality of life: affordable housing, short commute times, a thriving downtown, expanding culinary and brewery scenes, and immediate access to hiking, mountains, and outdoor recreation in the Appalachian region. </w:t>
      </w:r>
      <w:r w:rsidR="003A2089" w:rsidRPr="003A2089">
        <w:rPr>
          <w:rFonts w:asciiTheme="minorHAnsi" w:hAnsiTheme="minorHAnsi" w:cstheme="minorHAnsi"/>
        </w:rPr>
        <w:t>Huntsville has been consistently recognized as one of the best places to live in the United States</w:t>
      </w:r>
      <w:r w:rsidR="003A2089">
        <w:rPr>
          <w:rFonts w:asciiTheme="minorHAnsi" w:hAnsiTheme="minorHAnsi" w:cstheme="minorHAnsi"/>
        </w:rPr>
        <w:t xml:space="preserve"> (</w:t>
      </w:r>
      <w:r w:rsidRPr="008B309F">
        <w:rPr>
          <w:rFonts w:asciiTheme="minorHAnsi" w:hAnsiTheme="minorHAnsi" w:cstheme="minorHAnsi"/>
          <w:i/>
          <w:iCs/>
          <w:color w:val="000000" w:themeColor="text1"/>
        </w:rPr>
        <w:t>U.S. News and World Report</w:t>
      </w:r>
      <w:r w:rsidR="003A2089">
        <w:rPr>
          <w:rFonts w:asciiTheme="minorHAnsi" w:hAnsiTheme="minorHAnsi" w:cstheme="minorHAnsi"/>
          <w:color w:val="000000" w:themeColor="text1"/>
        </w:rPr>
        <w:t xml:space="preserve">, </w:t>
      </w:r>
      <w:hyperlink r:id="rId10" w:history="1">
        <w:r w:rsidRPr="00706CA9">
          <w:rPr>
            <w:rStyle w:val="Hyperlink"/>
            <w:rFonts w:asciiTheme="minorHAnsi" w:hAnsiTheme="minorHAnsi" w:cstheme="minorHAnsi"/>
          </w:rPr>
          <w:t>https://www.southernliving.com/news/us-news-world-report-best-place-to-live-2022-huntsville</w:t>
        </w:r>
      </w:hyperlink>
      <w:r>
        <w:rPr>
          <w:rFonts w:asciiTheme="minorHAnsi" w:hAnsiTheme="minorHAnsi" w:cstheme="minorHAnsi"/>
          <w:color w:val="000000" w:themeColor="text1"/>
        </w:rPr>
        <w:t>)</w:t>
      </w:r>
      <w:r w:rsidR="003A2089">
        <w:rPr>
          <w:rFonts w:asciiTheme="minorHAnsi" w:hAnsiTheme="minorHAnsi" w:cstheme="minorHAnsi"/>
          <w:color w:val="000000" w:themeColor="text1"/>
        </w:rPr>
        <w:t xml:space="preserve">, </w:t>
      </w:r>
      <w:r w:rsidR="003A2089" w:rsidRPr="003A2089">
        <w:rPr>
          <w:rFonts w:asciiTheme="minorHAnsi" w:hAnsiTheme="minorHAnsi" w:cstheme="minorHAnsi"/>
          <w:color w:val="000000" w:themeColor="text1"/>
        </w:rPr>
        <w:t>and its continued growth has attracted residents from across the country, resulting in a dynamic and increasingly diverse cultural landscape.</w:t>
      </w:r>
    </w:p>
    <w:p w14:paraId="6A243C53" w14:textId="77777777" w:rsidR="00C86C4C" w:rsidRPr="00C86C4C" w:rsidRDefault="00C86C4C" w:rsidP="00C86C4C">
      <w:pPr>
        <w:tabs>
          <w:tab w:val="left" w:pos="0"/>
          <w:tab w:val="left" w:pos="720"/>
          <w:tab w:val="left" w:pos="1440"/>
        </w:tabs>
        <w:rPr>
          <w:rFonts w:asciiTheme="minorHAnsi" w:hAnsiTheme="minorHAnsi" w:cstheme="minorHAnsi"/>
        </w:rPr>
      </w:pPr>
    </w:p>
    <w:p w14:paraId="48579C60" w14:textId="77777777" w:rsidR="00C86C4C" w:rsidRDefault="00C86C4C" w:rsidP="00C86C4C">
      <w:pPr>
        <w:tabs>
          <w:tab w:val="left" w:pos="0"/>
          <w:tab w:val="left" w:pos="720"/>
          <w:tab w:val="left" w:pos="1440"/>
        </w:tabs>
        <w:rPr>
          <w:rFonts w:asciiTheme="minorHAnsi" w:hAnsiTheme="minorHAnsi" w:cstheme="minorHAnsi"/>
        </w:rPr>
      </w:pPr>
      <w:r w:rsidRPr="00C86C4C">
        <w:rPr>
          <w:rFonts w:asciiTheme="minorHAnsi" w:hAnsiTheme="minorHAnsi" w:cstheme="minorHAnsi"/>
        </w:rPr>
        <w:t>For those who value connectivity, Huntsville is within easy driving distance of Nashville, Chattanooga, and Birmingham (under two hours), and Atlanta and Memphis (under four hours), providing access to major metropolitan amenities while maintaining the advantages of a livable, mid-sized city.</w:t>
      </w:r>
    </w:p>
    <w:p w14:paraId="14A60182" w14:textId="77777777" w:rsidR="00C86C4C" w:rsidRPr="00C86C4C" w:rsidRDefault="00C86C4C" w:rsidP="00C86C4C">
      <w:pPr>
        <w:tabs>
          <w:tab w:val="left" w:pos="0"/>
          <w:tab w:val="left" w:pos="720"/>
          <w:tab w:val="left" w:pos="1440"/>
        </w:tabs>
        <w:rPr>
          <w:rFonts w:asciiTheme="minorHAnsi" w:hAnsiTheme="minorHAnsi" w:cstheme="minorHAnsi"/>
        </w:rPr>
      </w:pPr>
    </w:p>
    <w:p w14:paraId="34B22420" w14:textId="03C9FE40" w:rsidR="00EC4BD2" w:rsidRDefault="00C86C4C" w:rsidP="00C86C4C">
      <w:pPr>
        <w:tabs>
          <w:tab w:val="left" w:pos="0"/>
          <w:tab w:val="left" w:pos="720"/>
          <w:tab w:val="left" w:pos="1440"/>
        </w:tabs>
        <w:rPr>
          <w:rFonts w:asciiTheme="minorHAnsi" w:hAnsiTheme="minorHAnsi" w:cstheme="minorHAnsi"/>
        </w:rPr>
      </w:pPr>
      <w:r w:rsidRPr="00C86C4C">
        <w:rPr>
          <w:rFonts w:asciiTheme="minorHAnsi" w:hAnsiTheme="minorHAnsi" w:cstheme="minorHAnsi"/>
        </w:rPr>
        <w:t>Huntsville combines professional opportunity, cultural vitality, and everyday livability in a way that continues to surprise newcomers.</w:t>
      </w:r>
      <w:r w:rsidR="003A2089">
        <w:rPr>
          <w:rFonts w:asciiTheme="minorHAnsi" w:hAnsiTheme="minorHAnsi" w:cstheme="minorHAnsi"/>
        </w:rPr>
        <w:t xml:space="preserve"> </w:t>
      </w:r>
    </w:p>
    <w:p w14:paraId="26112A15" w14:textId="77777777" w:rsidR="00EC4BD2" w:rsidRDefault="00EC4BD2" w:rsidP="00C86C4C">
      <w:pPr>
        <w:tabs>
          <w:tab w:val="left" w:pos="0"/>
          <w:tab w:val="left" w:pos="720"/>
          <w:tab w:val="left" w:pos="1440"/>
        </w:tabs>
        <w:rPr>
          <w:rFonts w:asciiTheme="minorHAnsi" w:hAnsiTheme="minorHAnsi" w:cstheme="minorHAnsi"/>
        </w:rPr>
      </w:pPr>
    </w:p>
    <w:p w14:paraId="7E4C43DF" w14:textId="54DF6424" w:rsidR="00EC4BD2" w:rsidRDefault="00AE1E99" w:rsidP="00AE1E99">
      <w:pPr>
        <w:tabs>
          <w:tab w:val="left" w:pos="0"/>
          <w:tab w:val="left" w:pos="720"/>
          <w:tab w:val="left" w:pos="1440"/>
        </w:tabs>
        <w:rPr>
          <w:rFonts w:asciiTheme="minorHAnsi" w:hAnsiTheme="minorHAnsi" w:cstheme="minorHAnsi"/>
          <w:b/>
          <w:bCs/>
        </w:rPr>
      </w:pPr>
      <w:r w:rsidRPr="00495182">
        <w:rPr>
          <w:rFonts w:asciiTheme="minorHAnsi" w:hAnsiTheme="minorHAnsi" w:cstheme="minorHAnsi"/>
          <w:b/>
          <w:bCs/>
        </w:rPr>
        <w:t>Requirements and Key Qualifications:</w:t>
      </w:r>
    </w:p>
    <w:p w14:paraId="31F74E0F" w14:textId="0D3CECFD" w:rsidR="005D766C" w:rsidRDefault="005D766C" w:rsidP="005D766C">
      <w:pPr>
        <w:numPr>
          <w:ilvl w:val="0"/>
          <w:numId w:val="4"/>
        </w:numPr>
        <w:tabs>
          <w:tab w:val="left" w:pos="720"/>
          <w:tab w:val="left" w:pos="1440"/>
          <w:tab w:val="left" w:pos="1800"/>
        </w:tabs>
        <w:rPr>
          <w:rFonts w:asciiTheme="minorHAnsi" w:hAnsiTheme="minorHAnsi" w:cstheme="minorHAnsi"/>
        </w:rPr>
      </w:pPr>
      <w:r w:rsidRPr="005D766C">
        <w:rPr>
          <w:rFonts w:asciiTheme="minorHAnsi" w:hAnsiTheme="minorHAnsi" w:cstheme="minorHAnsi"/>
        </w:rPr>
        <w:t xml:space="preserve">Bachelor’s degree in art history or related field required; </w:t>
      </w:r>
      <w:r w:rsidR="00B3185D">
        <w:rPr>
          <w:rFonts w:asciiTheme="minorHAnsi" w:hAnsiTheme="minorHAnsi" w:cstheme="minorHAnsi"/>
        </w:rPr>
        <w:t>2-5</w:t>
      </w:r>
      <w:r>
        <w:rPr>
          <w:rFonts w:asciiTheme="minorHAnsi" w:hAnsiTheme="minorHAnsi" w:cstheme="minorHAnsi"/>
        </w:rPr>
        <w:t xml:space="preserve"> years </w:t>
      </w:r>
      <w:r w:rsidRPr="005D766C">
        <w:rPr>
          <w:rFonts w:asciiTheme="minorHAnsi" w:hAnsiTheme="minorHAnsi" w:cstheme="minorHAnsi"/>
        </w:rPr>
        <w:t xml:space="preserve">previous registrar experience </w:t>
      </w:r>
      <w:r w:rsidR="006D14D1">
        <w:rPr>
          <w:rFonts w:asciiTheme="minorHAnsi" w:hAnsiTheme="minorHAnsi" w:cstheme="minorHAnsi"/>
        </w:rPr>
        <w:t>or noted equivalent</w:t>
      </w:r>
      <w:r w:rsidRPr="005D766C">
        <w:rPr>
          <w:rFonts w:asciiTheme="minorHAnsi" w:hAnsiTheme="minorHAnsi" w:cstheme="minorHAnsi"/>
        </w:rPr>
        <w:t xml:space="preserve">. </w:t>
      </w:r>
    </w:p>
    <w:p w14:paraId="3A1AC691" w14:textId="0F7C6339" w:rsidR="005D766C" w:rsidRPr="005D766C" w:rsidRDefault="005D766C" w:rsidP="005D766C">
      <w:pPr>
        <w:numPr>
          <w:ilvl w:val="0"/>
          <w:numId w:val="4"/>
        </w:numPr>
        <w:tabs>
          <w:tab w:val="left" w:pos="720"/>
          <w:tab w:val="left" w:pos="1440"/>
          <w:tab w:val="left" w:pos="1800"/>
        </w:tabs>
        <w:rPr>
          <w:rFonts w:asciiTheme="minorHAnsi" w:hAnsiTheme="minorHAnsi" w:cstheme="minorHAnsi"/>
        </w:rPr>
      </w:pPr>
      <w:r w:rsidRPr="005D766C">
        <w:rPr>
          <w:rFonts w:asciiTheme="minorHAnsi" w:hAnsiTheme="minorHAnsi" w:cstheme="minorHAnsi"/>
        </w:rPr>
        <w:t>Proven organizational, clerical, computer, communication, and interpersonal skills. Professional certification, advanced degree, or equivalent experience.</w:t>
      </w:r>
    </w:p>
    <w:p w14:paraId="30408789" w14:textId="77777777" w:rsidR="005D766C" w:rsidRPr="005D766C" w:rsidRDefault="005D766C" w:rsidP="005D766C">
      <w:pPr>
        <w:numPr>
          <w:ilvl w:val="0"/>
          <w:numId w:val="4"/>
        </w:numPr>
        <w:tabs>
          <w:tab w:val="left" w:pos="720"/>
          <w:tab w:val="left" w:pos="1440"/>
          <w:tab w:val="left" w:pos="1800"/>
        </w:tabs>
        <w:rPr>
          <w:rFonts w:asciiTheme="minorHAnsi" w:hAnsiTheme="minorHAnsi" w:cstheme="minorHAnsi"/>
        </w:rPr>
      </w:pPr>
      <w:r w:rsidRPr="005D766C">
        <w:rPr>
          <w:rFonts w:asciiTheme="minorHAnsi" w:hAnsiTheme="minorHAnsi" w:cstheme="minorHAnsi"/>
        </w:rPr>
        <w:t xml:space="preserve">Demonstrated knowledge of museum standards and practices of registration, art handling, and current collections management, care, and storage practices and materials. </w:t>
      </w:r>
    </w:p>
    <w:p w14:paraId="369C6AF6" w14:textId="7E9A26C4" w:rsidR="005D766C" w:rsidRPr="005D766C" w:rsidRDefault="005D766C" w:rsidP="005D766C">
      <w:pPr>
        <w:numPr>
          <w:ilvl w:val="0"/>
          <w:numId w:val="4"/>
        </w:numPr>
        <w:tabs>
          <w:tab w:val="left" w:pos="720"/>
          <w:tab w:val="left" w:pos="1440"/>
          <w:tab w:val="left" w:pos="1800"/>
        </w:tabs>
        <w:rPr>
          <w:rFonts w:asciiTheme="minorHAnsi" w:hAnsiTheme="minorHAnsi" w:cstheme="minorHAnsi"/>
        </w:rPr>
      </w:pPr>
      <w:r w:rsidRPr="005D766C">
        <w:rPr>
          <w:rFonts w:asciiTheme="minorHAnsi" w:hAnsiTheme="minorHAnsi" w:cstheme="minorHAnsi"/>
        </w:rPr>
        <w:t xml:space="preserve">Knowledge of collections management systems, such as TMS, </w:t>
      </w:r>
      <w:proofErr w:type="spellStart"/>
      <w:r w:rsidRPr="005D766C">
        <w:rPr>
          <w:rFonts w:asciiTheme="minorHAnsi" w:hAnsiTheme="minorHAnsi" w:cstheme="minorHAnsi"/>
        </w:rPr>
        <w:t>PastPerfect</w:t>
      </w:r>
      <w:proofErr w:type="spellEnd"/>
      <w:r w:rsidRPr="005D766C">
        <w:rPr>
          <w:rFonts w:asciiTheme="minorHAnsi" w:hAnsiTheme="minorHAnsi" w:cstheme="minorHAnsi"/>
        </w:rPr>
        <w:t xml:space="preserve">, </w:t>
      </w:r>
      <w:r>
        <w:rPr>
          <w:rFonts w:asciiTheme="minorHAnsi" w:hAnsiTheme="minorHAnsi" w:cstheme="minorHAnsi"/>
        </w:rPr>
        <w:t xml:space="preserve">Embark, </w:t>
      </w:r>
      <w:proofErr w:type="spellStart"/>
      <w:r w:rsidRPr="005D766C">
        <w:rPr>
          <w:rFonts w:asciiTheme="minorHAnsi" w:hAnsiTheme="minorHAnsi" w:cstheme="minorHAnsi"/>
        </w:rPr>
        <w:t>FilemakerPro</w:t>
      </w:r>
      <w:proofErr w:type="spellEnd"/>
      <w:r w:rsidRPr="005D766C">
        <w:rPr>
          <w:rFonts w:asciiTheme="minorHAnsi" w:hAnsiTheme="minorHAnsi" w:cstheme="minorHAnsi"/>
        </w:rPr>
        <w:t>, or equivalent.</w:t>
      </w:r>
    </w:p>
    <w:p w14:paraId="29C03131" w14:textId="77777777" w:rsidR="005D766C" w:rsidRPr="005D766C" w:rsidRDefault="005D766C" w:rsidP="005D766C">
      <w:pPr>
        <w:numPr>
          <w:ilvl w:val="0"/>
          <w:numId w:val="4"/>
        </w:numPr>
        <w:tabs>
          <w:tab w:val="left" w:pos="720"/>
          <w:tab w:val="left" w:pos="1440"/>
          <w:tab w:val="left" w:pos="1800"/>
        </w:tabs>
        <w:rPr>
          <w:rFonts w:asciiTheme="minorHAnsi" w:hAnsiTheme="minorHAnsi" w:cstheme="minorHAnsi"/>
        </w:rPr>
      </w:pPr>
      <w:r w:rsidRPr="005D766C">
        <w:rPr>
          <w:rFonts w:asciiTheme="minorHAnsi" w:hAnsiTheme="minorHAnsi" w:cstheme="minorHAnsi"/>
        </w:rPr>
        <w:t>Excellent computer skills, including Microsoft Office applications.</w:t>
      </w:r>
    </w:p>
    <w:p w14:paraId="4D2BE5C3" w14:textId="77777777" w:rsidR="005D766C" w:rsidRPr="005D766C" w:rsidRDefault="005D766C" w:rsidP="005D766C">
      <w:pPr>
        <w:numPr>
          <w:ilvl w:val="0"/>
          <w:numId w:val="4"/>
        </w:numPr>
        <w:tabs>
          <w:tab w:val="left" w:pos="720"/>
          <w:tab w:val="left" w:pos="1440"/>
          <w:tab w:val="left" w:pos="1800"/>
        </w:tabs>
        <w:rPr>
          <w:rFonts w:asciiTheme="minorHAnsi" w:hAnsiTheme="minorHAnsi" w:cstheme="minorHAnsi"/>
        </w:rPr>
      </w:pPr>
      <w:r w:rsidRPr="005D766C">
        <w:rPr>
          <w:rFonts w:asciiTheme="minorHAnsi" w:hAnsiTheme="minorHAnsi" w:cstheme="minorHAnsi"/>
        </w:rPr>
        <w:t xml:space="preserve">Ability to visually inspect artwork, sit or stand for long periods of time, and ability to carry up to 30 lbs. </w:t>
      </w:r>
    </w:p>
    <w:p w14:paraId="281A5630" w14:textId="77777777" w:rsidR="005D766C" w:rsidRPr="005D766C" w:rsidRDefault="005D766C" w:rsidP="005D766C">
      <w:pPr>
        <w:numPr>
          <w:ilvl w:val="0"/>
          <w:numId w:val="4"/>
        </w:numPr>
        <w:spacing w:before="100" w:beforeAutospacing="1" w:after="100" w:afterAutospacing="1"/>
        <w:rPr>
          <w:rFonts w:asciiTheme="minorHAnsi" w:hAnsiTheme="minorHAnsi" w:cstheme="minorHAnsi"/>
        </w:rPr>
      </w:pPr>
      <w:r w:rsidRPr="005D766C">
        <w:rPr>
          <w:rFonts w:asciiTheme="minorHAnsi" w:hAnsiTheme="minorHAnsi" w:cstheme="minorHAnsi"/>
        </w:rPr>
        <w:t>Highly self-directed with strong attention to detail.</w:t>
      </w:r>
    </w:p>
    <w:p w14:paraId="1B0057EE" w14:textId="4701F8CB" w:rsidR="00C36DCB" w:rsidRPr="00495182" w:rsidRDefault="00C36DCB" w:rsidP="00C36DCB">
      <w:pPr>
        <w:shd w:val="clear" w:color="auto" w:fill="FFFFFF"/>
        <w:spacing w:after="75"/>
        <w:textAlignment w:val="baseline"/>
        <w:rPr>
          <w:rFonts w:asciiTheme="minorHAnsi" w:hAnsiTheme="minorHAnsi" w:cstheme="minorHAnsi"/>
          <w:b/>
          <w:bCs/>
          <w:color w:val="000000" w:themeColor="text1"/>
        </w:rPr>
      </w:pPr>
      <w:r w:rsidRPr="00495182">
        <w:rPr>
          <w:rFonts w:asciiTheme="minorHAnsi" w:hAnsiTheme="minorHAnsi" w:cstheme="minorHAnsi"/>
          <w:b/>
          <w:bCs/>
          <w:color w:val="000000" w:themeColor="text1"/>
        </w:rPr>
        <w:t xml:space="preserve">Diversity and </w:t>
      </w:r>
      <w:r w:rsidR="00AE2064">
        <w:rPr>
          <w:rFonts w:asciiTheme="minorHAnsi" w:hAnsiTheme="minorHAnsi" w:cstheme="minorHAnsi"/>
          <w:b/>
          <w:bCs/>
          <w:color w:val="000000" w:themeColor="text1"/>
        </w:rPr>
        <w:t>I</w:t>
      </w:r>
      <w:r w:rsidRPr="00495182">
        <w:rPr>
          <w:rFonts w:asciiTheme="minorHAnsi" w:hAnsiTheme="minorHAnsi" w:cstheme="minorHAnsi"/>
          <w:b/>
          <w:bCs/>
          <w:color w:val="000000" w:themeColor="text1"/>
        </w:rPr>
        <w:t>nclusion</w:t>
      </w:r>
    </w:p>
    <w:p w14:paraId="49A11BBA" w14:textId="36844C1F" w:rsidR="00FA6F2D" w:rsidRPr="00495182" w:rsidRDefault="00C36DCB" w:rsidP="00285316">
      <w:pPr>
        <w:rPr>
          <w:rFonts w:asciiTheme="minorHAnsi" w:hAnsiTheme="minorHAnsi" w:cstheme="minorHAnsi"/>
          <w:b/>
          <w:bCs/>
        </w:rPr>
      </w:pPr>
      <w:r w:rsidRPr="00495182">
        <w:rPr>
          <w:rFonts w:asciiTheme="minorHAnsi" w:hAnsiTheme="minorHAnsi" w:cstheme="minorHAnsi"/>
          <w:bCs/>
          <w:iCs/>
        </w:rPr>
        <w:t xml:space="preserve">The </w:t>
      </w:r>
      <w:r w:rsidR="00BC02EE" w:rsidRPr="00495182">
        <w:rPr>
          <w:rFonts w:asciiTheme="minorHAnsi" w:hAnsiTheme="minorHAnsi" w:cstheme="minorHAnsi"/>
          <w:bCs/>
          <w:iCs/>
        </w:rPr>
        <w:t>Huntsville Museum of Art</w:t>
      </w:r>
      <w:r w:rsidR="007E37DF" w:rsidRPr="00495182">
        <w:rPr>
          <w:rFonts w:asciiTheme="minorHAnsi" w:hAnsiTheme="minorHAnsi" w:cstheme="minorHAnsi"/>
          <w:bCs/>
          <w:iCs/>
        </w:rPr>
        <w:t xml:space="preserve"> values diversity in all its form</w:t>
      </w:r>
      <w:r w:rsidR="00314701" w:rsidRPr="00495182">
        <w:rPr>
          <w:rFonts w:asciiTheme="minorHAnsi" w:hAnsiTheme="minorHAnsi" w:cstheme="minorHAnsi"/>
          <w:bCs/>
          <w:iCs/>
        </w:rPr>
        <w:t>s</w:t>
      </w:r>
      <w:r w:rsidR="007E37DF" w:rsidRPr="00495182">
        <w:rPr>
          <w:rFonts w:asciiTheme="minorHAnsi" w:hAnsiTheme="minorHAnsi" w:cstheme="minorHAnsi"/>
          <w:bCs/>
          <w:iCs/>
        </w:rPr>
        <w:t xml:space="preserve"> and</w:t>
      </w:r>
      <w:r w:rsidRPr="00495182">
        <w:rPr>
          <w:rFonts w:asciiTheme="minorHAnsi" w:hAnsiTheme="minorHAnsi" w:cstheme="minorHAnsi"/>
          <w:bCs/>
          <w:iCs/>
        </w:rPr>
        <w:t xml:space="preserve"> actively encourages candidates with diverse backgrounds to apply. It does not discriminate against any candidate or employee based on race, national origin, gender, marital status, sexual orientation, age, disability, religion</w:t>
      </w:r>
      <w:r w:rsidR="003A2FC1">
        <w:rPr>
          <w:rFonts w:asciiTheme="minorHAnsi" w:hAnsiTheme="minorHAnsi" w:cstheme="minorHAnsi"/>
          <w:bCs/>
          <w:iCs/>
        </w:rPr>
        <w:t>,</w:t>
      </w:r>
      <w:r w:rsidRPr="00495182">
        <w:rPr>
          <w:rFonts w:asciiTheme="minorHAnsi" w:hAnsiTheme="minorHAnsi" w:cstheme="minorHAnsi"/>
          <w:bCs/>
          <w:iCs/>
        </w:rPr>
        <w:t xml:space="preserve"> or veteran status.</w:t>
      </w:r>
      <w:r w:rsidRPr="00495182">
        <w:rPr>
          <w:rFonts w:asciiTheme="minorHAnsi" w:hAnsiTheme="minorHAnsi" w:cstheme="minorHAnsi"/>
          <w:b/>
          <w:bCs/>
        </w:rPr>
        <w:t xml:space="preserve"> </w:t>
      </w:r>
    </w:p>
    <w:p w14:paraId="635002DA" w14:textId="77777777" w:rsidR="003E497F" w:rsidRPr="00495182" w:rsidRDefault="003E497F" w:rsidP="00C36DCB">
      <w:pPr>
        <w:shd w:val="clear" w:color="auto" w:fill="FFFFFF"/>
        <w:textAlignment w:val="baseline"/>
        <w:rPr>
          <w:rFonts w:asciiTheme="minorHAnsi" w:hAnsiTheme="minorHAnsi" w:cstheme="minorHAnsi"/>
          <w:color w:val="000000" w:themeColor="text1"/>
        </w:rPr>
      </w:pPr>
    </w:p>
    <w:p w14:paraId="790EF1F4" w14:textId="77777777" w:rsidR="00124BDE" w:rsidRDefault="00124BDE" w:rsidP="00124BDE">
      <w:pPr>
        <w:pStyle w:val="Body"/>
        <w:rPr>
          <w:rFonts w:asciiTheme="minorHAnsi" w:hAnsiTheme="minorHAnsi" w:cstheme="minorHAnsi"/>
          <w:b/>
          <w:bCs/>
        </w:rPr>
      </w:pPr>
      <w:r w:rsidRPr="00495182">
        <w:rPr>
          <w:rFonts w:asciiTheme="minorHAnsi" w:hAnsiTheme="minorHAnsi" w:cstheme="minorHAnsi"/>
          <w:b/>
          <w:bCs/>
        </w:rPr>
        <w:lastRenderedPageBreak/>
        <w:t>How to Apply</w:t>
      </w:r>
    </w:p>
    <w:p w14:paraId="32DF2B13" w14:textId="77777777" w:rsidR="00EC4BD2" w:rsidRPr="00495182" w:rsidRDefault="00EC4BD2" w:rsidP="00124BDE">
      <w:pPr>
        <w:pStyle w:val="Body"/>
        <w:rPr>
          <w:rFonts w:asciiTheme="minorHAnsi" w:hAnsiTheme="minorHAnsi" w:cstheme="minorHAnsi"/>
        </w:rPr>
      </w:pPr>
    </w:p>
    <w:p w14:paraId="4D6511EE" w14:textId="49DDC264" w:rsidR="00124BDE" w:rsidRPr="00495182" w:rsidRDefault="00124BDE" w:rsidP="00124BDE">
      <w:pPr>
        <w:pStyle w:val="Body"/>
        <w:rPr>
          <w:rFonts w:asciiTheme="minorHAnsi" w:hAnsiTheme="minorHAnsi" w:cstheme="minorHAnsi"/>
        </w:rPr>
      </w:pPr>
      <w:r w:rsidRPr="00495182">
        <w:rPr>
          <w:rFonts w:asciiTheme="minorHAnsi" w:hAnsiTheme="minorHAnsi" w:cstheme="minorHAnsi"/>
        </w:rPr>
        <w:t>Please submit a cover letter, r</w:t>
      </w:r>
      <w:r w:rsidR="003A2FC1">
        <w:rPr>
          <w:rFonts w:asciiTheme="minorHAnsi" w:hAnsiTheme="minorHAnsi" w:cstheme="minorHAnsi"/>
        </w:rPr>
        <w:t>e</w:t>
      </w:r>
      <w:r w:rsidRPr="00495182">
        <w:rPr>
          <w:rFonts w:asciiTheme="minorHAnsi" w:hAnsiTheme="minorHAnsi" w:cstheme="minorHAnsi"/>
          <w:lang w:val="pt-PT"/>
        </w:rPr>
        <w:t>sum</w:t>
      </w:r>
      <w:r w:rsidR="003A2FC1">
        <w:rPr>
          <w:rFonts w:asciiTheme="minorHAnsi" w:hAnsiTheme="minorHAnsi" w:cstheme="minorHAnsi"/>
        </w:rPr>
        <w:t>e</w:t>
      </w:r>
      <w:r w:rsidRPr="00495182">
        <w:rPr>
          <w:rFonts w:asciiTheme="minorHAnsi" w:hAnsiTheme="minorHAnsi" w:cstheme="minorHAnsi"/>
        </w:rPr>
        <w:t xml:space="preserve">/CV, and names of 3 references and your professional relationship, with contact information to: </w:t>
      </w:r>
      <w:r w:rsidR="003A2089">
        <w:rPr>
          <w:rFonts w:asciiTheme="minorHAnsi" w:hAnsiTheme="minorHAnsi" w:cstheme="minorHAnsi"/>
        </w:rPr>
        <w:t>Christopher Madkour</w:t>
      </w:r>
      <w:r w:rsidR="00481663" w:rsidRPr="00495182">
        <w:rPr>
          <w:rFonts w:asciiTheme="minorHAnsi" w:hAnsiTheme="minorHAnsi" w:cstheme="minorHAnsi"/>
        </w:rPr>
        <w:t xml:space="preserve">, </w:t>
      </w:r>
      <w:r w:rsidR="003A2089">
        <w:rPr>
          <w:rFonts w:asciiTheme="minorHAnsi" w:hAnsiTheme="minorHAnsi" w:cstheme="minorHAnsi"/>
        </w:rPr>
        <w:t>Executive Director;</w:t>
      </w:r>
      <w:r w:rsidR="00481663" w:rsidRPr="00495182">
        <w:rPr>
          <w:rFonts w:asciiTheme="minorHAnsi" w:hAnsiTheme="minorHAnsi" w:cstheme="minorHAnsi"/>
        </w:rPr>
        <w:t xml:space="preserve"> </w:t>
      </w:r>
      <w:r w:rsidR="0096475E">
        <w:rPr>
          <w:rFonts w:asciiTheme="minorHAnsi" w:hAnsiTheme="minorHAnsi" w:cstheme="minorHAnsi"/>
        </w:rPr>
        <w:t>cm</w:t>
      </w:r>
      <w:r w:rsidR="003A2089">
        <w:rPr>
          <w:rFonts w:asciiTheme="minorHAnsi" w:hAnsiTheme="minorHAnsi" w:cstheme="minorHAnsi"/>
        </w:rPr>
        <w:t>adkour</w:t>
      </w:r>
      <w:r w:rsidR="00481663" w:rsidRPr="00495182">
        <w:rPr>
          <w:rFonts w:asciiTheme="minorHAnsi" w:hAnsiTheme="minorHAnsi" w:cstheme="minorHAnsi"/>
        </w:rPr>
        <w:t>@</w:t>
      </w:r>
      <w:r w:rsidR="0096475E">
        <w:rPr>
          <w:rFonts w:asciiTheme="minorHAnsi" w:hAnsiTheme="minorHAnsi" w:cstheme="minorHAnsi"/>
        </w:rPr>
        <w:t>hsv</w:t>
      </w:r>
      <w:r w:rsidR="00481663" w:rsidRPr="00495182">
        <w:rPr>
          <w:rFonts w:asciiTheme="minorHAnsi" w:hAnsiTheme="minorHAnsi" w:cstheme="minorHAnsi"/>
        </w:rPr>
        <w:t>museum.org</w:t>
      </w:r>
      <w:r w:rsidRPr="00495182">
        <w:rPr>
          <w:rFonts w:asciiTheme="minorHAnsi" w:hAnsiTheme="minorHAnsi" w:cstheme="minorHAnsi"/>
        </w:rPr>
        <w:t xml:space="preserve">. References will not be contacted without prior permission of the applicant. </w:t>
      </w:r>
    </w:p>
    <w:p w14:paraId="54FFEC09" w14:textId="77777777" w:rsidR="00124BDE" w:rsidRPr="00495182" w:rsidRDefault="00124BDE" w:rsidP="003E497F">
      <w:pPr>
        <w:pStyle w:val="Body"/>
        <w:rPr>
          <w:rFonts w:asciiTheme="minorHAnsi" w:hAnsiTheme="minorHAnsi" w:cstheme="minorHAnsi"/>
        </w:rPr>
      </w:pPr>
    </w:p>
    <w:sectPr w:rsidR="00124BDE" w:rsidRPr="00495182" w:rsidSect="0056376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D482" w14:textId="77777777" w:rsidR="00887291" w:rsidRDefault="00887291" w:rsidP="00605946">
      <w:r>
        <w:separator/>
      </w:r>
    </w:p>
  </w:endnote>
  <w:endnote w:type="continuationSeparator" w:id="0">
    <w:p w14:paraId="5774BC37" w14:textId="77777777" w:rsidR="00887291" w:rsidRDefault="00887291" w:rsidP="0060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2210513"/>
      <w:docPartObj>
        <w:docPartGallery w:val="Page Numbers (Bottom of Page)"/>
        <w:docPartUnique/>
      </w:docPartObj>
    </w:sdtPr>
    <w:sdtContent>
      <w:p w14:paraId="25FECB6F" w14:textId="7F3BD238" w:rsidR="00605946" w:rsidRDefault="00605946" w:rsidP="00FE0B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3765">
          <w:rPr>
            <w:rStyle w:val="PageNumber"/>
            <w:noProof/>
          </w:rPr>
          <w:t>1</w:t>
        </w:r>
        <w:r>
          <w:rPr>
            <w:rStyle w:val="PageNumber"/>
          </w:rPr>
          <w:fldChar w:fldCharType="end"/>
        </w:r>
      </w:p>
    </w:sdtContent>
  </w:sdt>
  <w:p w14:paraId="5F324145" w14:textId="77777777" w:rsidR="00605946" w:rsidRDefault="00605946" w:rsidP="006059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749990"/>
      <w:docPartObj>
        <w:docPartGallery w:val="Page Numbers (Bottom of Page)"/>
        <w:docPartUnique/>
      </w:docPartObj>
    </w:sdtPr>
    <w:sdtContent>
      <w:p w14:paraId="65A8B266" w14:textId="1C98AD33" w:rsidR="00605946" w:rsidRDefault="00605946" w:rsidP="00FE0B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584700" w14:textId="35B7F60F" w:rsidR="00605946" w:rsidRDefault="00F75864" w:rsidP="00605946">
    <w:pPr>
      <w:pStyle w:val="Footer"/>
      <w:ind w:right="360"/>
    </w:pPr>
    <w:r>
      <w:t>Huntsville Museum of Art, Registrar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4FD4" w14:textId="77777777" w:rsidR="00887291" w:rsidRDefault="00887291" w:rsidP="00605946">
      <w:r>
        <w:separator/>
      </w:r>
    </w:p>
  </w:footnote>
  <w:footnote w:type="continuationSeparator" w:id="0">
    <w:p w14:paraId="7ECC9D0C" w14:textId="77777777" w:rsidR="00887291" w:rsidRDefault="00887291" w:rsidP="00605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6E2"/>
    <w:multiLevelType w:val="hybridMultilevel"/>
    <w:tmpl w:val="84A2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B366E"/>
    <w:multiLevelType w:val="hybridMultilevel"/>
    <w:tmpl w:val="D14C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91DC7"/>
    <w:multiLevelType w:val="hybridMultilevel"/>
    <w:tmpl w:val="02B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D09F4"/>
    <w:multiLevelType w:val="hybridMultilevel"/>
    <w:tmpl w:val="EFDC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E7759"/>
    <w:multiLevelType w:val="multilevel"/>
    <w:tmpl w:val="B0AEA7C4"/>
    <w:lvl w:ilvl="0">
      <w:start w:val="1"/>
      <w:numFmt w:val="decimal"/>
      <w:lvlText w:val="%1."/>
      <w:lvlJc w:val="left"/>
      <w:pPr>
        <w:tabs>
          <w:tab w:val="num" w:pos="3150"/>
        </w:tabs>
        <w:ind w:left="31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3533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747875">
    <w:abstractNumId w:val="0"/>
  </w:num>
  <w:num w:numId="3" w16cid:durableId="910580334">
    <w:abstractNumId w:val="1"/>
  </w:num>
  <w:num w:numId="4" w16cid:durableId="85005086">
    <w:abstractNumId w:val="2"/>
  </w:num>
  <w:num w:numId="5" w16cid:durableId="191365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13"/>
    <w:rsid w:val="000022DB"/>
    <w:rsid w:val="00025D0D"/>
    <w:rsid w:val="00046713"/>
    <w:rsid w:val="000557FD"/>
    <w:rsid w:val="000602C1"/>
    <w:rsid w:val="00067157"/>
    <w:rsid w:val="00090517"/>
    <w:rsid w:val="000B0DB4"/>
    <w:rsid w:val="000B5DBA"/>
    <w:rsid w:val="000F2E1A"/>
    <w:rsid w:val="00110CC6"/>
    <w:rsid w:val="00112308"/>
    <w:rsid w:val="00124BDE"/>
    <w:rsid w:val="00156EED"/>
    <w:rsid w:val="00187A42"/>
    <w:rsid w:val="001C0A3E"/>
    <w:rsid w:val="001F5FDB"/>
    <w:rsid w:val="00216E75"/>
    <w:rsid w:val="00225BB3"/>
    <w:rsid w:val="00283C77"/>
    <w:rsid w:val="00285316"/>
    <w:rsid w:val="00303E65"/>
    <w:rsid w:val="00305608"/>
    <w:rsid w:val="00314701"/>
    <w:rsid w:val="00355E0F"/>
    <w:rsid w:val="003805C5"/>
    <w:rsid w:val="00382B9C"/>
    <w:rsid w:val="00383B98"/>
    <w:rsid w:val="00383D3B"/>
    <w:rsid w:val="003A2089"/>
    <w:rsid w:val="003A2FC1"/>
    <w:rsid w:val="003E497F"/>
    <w:rsid w:val="00403F7C"/>
    <w:rsid w:val="004130F9"/>
    <w:rsid w:val="0042791E"/>
    <w:rsid w:val="00451887"/>
    <w:rsid w:val="0045246A"/>
    <w:rsid w:val="00472253"/>
    <w:rsid w:val="00481663"/>
    <w:rsid w:val="00495182"/>
    <w:rsid w:val="00522AF3"/>
    <w:rsid w:val="00524327"/>
    <w:rsid w:val="00556E8D"/>
    <w:rsid w:val="00563765"/>
    <w:rsid w:val="005A30E0"/>
    <w:rsid w:val="005D766C"/>
    <w:rsid w:val="0060272B"/>
    <w:rsid w:val="00605946"/>
    <w:rsid w:val="00617956"/>
    <w:rsid w:val="00631B29"/>
    <w:rsid w:val="0065320C"/>
    <w:rsid w:val="0065570A"/>
    <w:rsid w:val="00683CEB"/>
    <w:rsid w:val="00684697"/>
    <w:rsid w:val="00696B7A"/>
    <w:rsid w:val="006D14D1"/>
    <w:rsid w:val="006D28B3"/>
    <w:rsid w:val="006E547C"/>
    <w:rsid w:val="006E55FB"/>
    <w:rsid w:val="006E79DE"/>
    <w:rsid w:val="006E7CB2"/>
    <w:rsid w:val="00727905"/>
    <w:rsid w:val="007354B7"/>
    <w:rsid w:val="00752309"/>
    <w:rsid w:val="00773BA4"/>
    <w:rsid w:val="00784A9E"/>
    <w:rsid w:val="00787687"/>
    <w:rsid w:val="007B6AF9"/>
    <w:rsid w:val="007E37DF"/>
    <w:rsid w:val="007E7455"/>
    <w:rsid w:val="00824284"/>
    <w:rsid w:val="008321DA"/>
    <w:rsid w:val="0084081D"/>
    <w:rsid w:val="00845D74"/>
    <w:rsid w:val="00887291"/>
    <w:rsid w:val="008A3511"/>
    <w:rsid w:val="008A6E3C"/>
    <w:rsid w:val="008B309F"/>
    <w:rsid w:val="008F4337"/>
    <w:rsid w:val="00902387"/>
    <w:rsid w:val="009145BB"/>
    <w:rsid w:val="00915D69"/>
    <w:rsid w:val="0096475E"/>
    <w:rsid w:val="009A2FDC"/>
    <w:rsid w:val="009A4C68"/>
    <w:rsid w:val="009C6F46"/>
    <w:rsid w:val="009E0D39"/>
    <w:rsid w:val="00A606B4"/>
    <w:rsid w:val="00A86AC1"/>
    <w:rsid w:val="00AA40FC"/>
    <w:rsid w:val="00AB1216"/>
    <w:rsid w:val="00AE1E99"/>
    <w:rsid w:val="00AE2064"/>
    <w:rsid w:val="00B04475"/>
    <w:rsid w:val="00B23D5C"/>
    <w:rsid w:val="00B26DA0"/>
    <w:rsid w:val="00B3185D"/>
    <w:rsid w:val="00B80643"/>
    <w:rsid w:val="00B9010D"/>
    <w:rsid w:val="00BC02EE"/>
    <w:rsid w:val="00BC11AC"/>
    <w:rsid w:val="00BD5FB1"/>
    <w:rsid w:val="00C36DCB"/>
    <w:rsid w:val="00C55837"/>
    <w:rsid w:val="00C86C4C"/>
    <w:rsid w:val="00CD67C7"/>
    <w:rsid w:val="00D2261F"/>
    <w:rsid w:val="00DB2D3C"/>
    <w:rsid w:val="00DE4088"/>
    <w:rsid w:val="00DE64C7"/>
    <w:rsid w:val="00DF2A84"/>
    <w:rsid w:val="00E364C8"/>
    <w:rsid w:val="00E47F4F"/>
    <w:rsid w:val="00E64A6C"/>
    <w:rsid w:val="00E80FE2"/>
    <w:rsid w:val="00E82551"/>
    <w:rsid w:val="00E85990"/>
    <w:rsid w:val="00EA07A0"/>
    <w:rsid w:val="00EC4BD2"/>
    <w:rsid w:val="00EF512B"/>
    <w:rsid w:val="00EF7C01"/>
    <w:rsid w:val="00F600B3"/>
    <w:rsid w:val="00F709EB"/>
    <w:rsid w:val="00F75864"/>
    <w:rsid w:val="00FA6F2D"/>
    <w:rsid w:val="00FB513B"/>
    <w:rsid w:val="00FF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2933"/>
  <w15:chartTrackingRefBased/>
  <w15:docId w15:val="{5E8825CD-6439-3B4A-83AB-A925CD6D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13"/>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713"/>
    <w:rPr>
      <w:color w:val="0563C1"/>
      <w:u w:val="single"/>
    </w:rPr>
  </w:style>
  <w:style w:type="character" w:styleId="UnresolvedMention">
    <w:name w:val="Unresolved Mention"/>
    <w:basedOn w:val="DefaultParagraphFont"/>
    <w:uiPriority w:val="99"/>
    <w:semiHidden/>
    <w:unhideWhenUsed/>
    <w:rsid w:val="00C36DCB"/>
    <w:rPr>
      <w:color w:val="605E5C"/>
      <w:shd w:val="clear" w:color="auto" w:fill="E1DFDD"/>
    </w:rPr>
  </w:style>
  <w:style w:type="paragraph" w:customStyle="1" w:styleId="Body">
    <w:name w:val="Body"/>
    <w:rsid w:val="00BC02EE"/>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DefaultParagraphFont"/>
    <w:rsid w:val="00BC02EE"/>
  </w:style>
  <w:style w:type="paragraph" w:styleId="Footer">
    <w:name w:val="footer"/>
    <w:basedOn w:val="Normal"/>
    <w:link w:val="FooterChar"/>
    <w:uiPriority w:val="99"/>
    <w:unhideWhenUsed/>
    <w:rsid w:val="00605946"/>
    <w:pPr>
      <w:tabs>
        <w:tab w:val="center" w:pos="4680"/>
        <w:tab w:val="right" w:pos="9360"/>
      </w:tabs>
    </w:pPr>
  </w:style>
  <w:style w:type="character" w:customStyle="1" w:styleId="FooterChar">
    <w:name w:val="Footer Char"/>
    <w:basedOn w:val="DefaultParagraphFont"/>
    <w:link w:val="Footer"/>
    <w:uiPriority w:val="99"/>
    <w:rsid w:val="00605946"/>
    <w:rPr>
      <w:rFonts w:ascii="Calibri" w:hAnsi="Calibri" w:cs="Calibri"/>
      <w:sz w:val="22"/>
      <w:szCs w:val="22"/>
    </w:rPr>
  </w:style>
  <w:style w:type="character" w:styleId="PageNumber">
    <w:name w:val="page number"/>
    <w:basedOn w:val="DefaultParagraphFont"/>
    <w:uiPriority w:val="99"/>
    <w:semiHidden/>
    <w:unhideWhenUsed/>
    <w:rsid w:val="00605946"/>
  </w:style>
  <w:style w:type="paragraph" w:styleId="Revision">
    <w:name w:val="Revision"/>
    <w:hidden/>
    <w:uiPriority w:val="99"/>
    <w:semiHidden/>
    <w:rsid w:val="00355E0F"/>
    <w:rPr>
      <w:rFonts w:ascii="Calibri" w:hAnsi="Calibri" w:cs="Calibri"/>
      <w:sz w:val="22"/>
      <w:szCs w:val="22"/>
    </w:rPr>
  </w:style>
  <w:style w:type="paragraph" w:styleId="ListParagraph">
    <w:name w:val="List Paragraph"/>
    <w:basedOn w:val="Normal"/>
    <w:uiPriority w:val="72"/>
    <w:qFormat/>
    <w:rsid w:val="00B80643"/>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5864"/>
    <w:pPr>
      <w:tabs>
        <w:tab w:val="center" w:pos="4680"/>
        <w:tab w:val="right" w:pos="9360"/>
      </w:tabs>
    </w:pPr>
  </w:style>
  <w:style w:type="character" w:customStyle="1" w:styleId="HeaderChar">
    <w:name w:val="Header Char"/>
    <w:basedOn w:val="DefaultParagraphFont"/>
    <w:link w:val="Header"/>
    <w:uiPriority w:val="99"/>
    <w:rsid w:val="00F75864"/>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246">
      <w:bodyDiv w:val="1"/>
      <w:marLeft w:val="0"/>
      <w:marRight w:val="0"/>
      <w:marTop w:val="0"/>
      <w:marBottom w:val="0"/>
      <w:divBdr>
        <w:top w:val="none" w:sz="0" w:space="0" w:color="auto"/>
        <w:left w:val="none" w:sz="0" w:space="0" w:color="auto"/>
        <w:bottom w:val="none" w:sz="0" w:space="0" w:color="auto"/>
        <w:right w:val="none" w:sz="0" w:space="0" w:color="auto"/>
      </w:divBdr>
    </w:div>
    <w:div w:id="315648647">
      <w:bodyDiv w:val="1"/>
      <w:marLeft w:val="0"/>
      <w:marRight w:val="0"/>
      <w:marTop w:val="0"/>
      <w:marBottom w:val="0"/>
      <w:divBdr>
        <w:top w:val="none" w:sz="0" w:space="0" w:color="auto"/>
        <w:left w:val="none" w:sz="0" w:space="0" w:color="auto"/>
        <w:bottom w:val="none" w:sz="0" w:space="0" w:color="auto"/>
        <w:right w:val="none" w:sz="0" w:space="0" w:color="auto"/>
      </w:divBdr>
    </w:div>
    <w:div w:id="402266475">
      <w:bodyDiv w:val="1"/>
      <w:marLeft w:val="0"/>
      <w:marRight w:val="0"/>
      <w:marTop w:val="0"/>
      <w:marBottom w:val="0"/>
      <w:divBdr>
        <w:top w:val="none" w:sz="0" w:space="0" w:color="auto"/>
        <w:left w:val="none" w:sz="0" w:space="0" w:color="auto"/>
        <w:bottom w:val="none" w:sz="0" w:space="0" w:color="auto"/>
        <w:right w:val="none" w:sz="0" w:space="0" w:color="auto"/>
      </w:divBdr>
    </w:div>
    <w:div w:id="468254930">
      <w:bodyDiv w:val="1"/>
      <w:marLeft w:val="0"/>
      <w:marRight w:val="0"/>
      <w:marTop w:val="0"/>
      <w:marBottom w:val="0"/>
      <w:divBdr>
        <w:top w:val="none" w:sz="0" w:space="0" w:color="auto"/>
        <w:left w:val="none" w:sz="0" w:space="0" w:color="auto"/>
        <w:bottom w:val="none" w:sz="0" w:space="0" w:color="auto"/>
        <w:right w:val="none" w:sz="0" w:space="0" w:color="auto"/>
      </w:divBdr>
    </w:div>
    <w:div w:id="487868209">
      <w:bodyDiv w:val="1"/>
      <w:marLeft w:val="0"/>
      <w:marRight w:val="0"/>
      <w:marTop w:val="0"/>
      <w:marBottom w:val="0"/>
      <w:divBdr>
        <w:top w:val="none" w:sz="0" w:space="0" w:color="auto"/>
        <w:left w:val="none" w:sz="0" w:space="0" w:color="auto"/>
        <w:bottom w:val="none" w:sz="0" w:space="0" w:color="auto"/>
        <w:right w:val="none" w:sz="0" w:space="0" w:color="auto"/>
      </w:divBdr>
    </w:div>
    <w:div w:id="522746353">
      <w:bodyDiv w:val="1"/>
      <w:marLeft w:val="0"/>
      <w:marRight w:val="0"/>
      <w:marTop w:val="0"/>
      <w:marBottom w:val="0"/>
      <w:divBdr>
        <w:top w:val="none" w:sz="0" w:space="0" w:color="auto"/>
        <w:left w:val="none" w:sz="0" w:space="0" w:color="auto"/>
        <w:bottom w:val="none" w:sz="0" w:space="0" w:color="auto"/>
        <w:right w:val="none" w:sz="0" w:space="0" w:color="auto"/>
      </w:divBdr>
    </w:div>
    <w:div w:id="562178208">
      <w:bodyDiv w:val="1"/>
      <w:marLeft w:val="0"/>
      <w:marRight w:val="0"/>
      <w:marTop w:val="0"/>
      <w:marBottom w:val="0"/>
      <w:divBdr>
        <w:top w:val="none" w:sz="0" w:space="0" w:color="auto"/>
        <w:left w:val="none" w:sz="0" w:space="0" w:color="auto"/>
        <w:bottom w:val="none" w:sz="0" w:space="0" w:color="auto"/>
        <w:right w:val="none" w:sz="0" w:space="0" w:color="auto"/>
      </w:divBdr>
    </w:div>
    <w:div w:id="628515453">
      <w:bodyDiv w:val="1"/>
      <w:marLeft w:val="0"/>
      <w:marRight w:val="0"/>
      <w:marTop w:val="0"/>
      <w:marBottom w:val="0"/>
      <w:divBdr>
        <w:top w:val="none" w:sz="0" w:space="0" w:color="auto"/>
        <w:left w:val="none" w:sz="0" w:space="0" w:color="auto"/>
        <w:bottom w:val="none" w:sz="0" w:space="0" w:color="auto"/>
        <w:right w:val="none" w:sz="0" w:space="0" w:color="auto"/>
      </w:divBdr>
    </w:div>
    <w:div w:id="840582859">
      <w:bodyDiv w:val="1"/>
      <w:marLeft w:val="0"/>
      <w:marRight w:val="0"/>
      <w:marTop w:val="0"/>
      <w:marBottom w:val="0"/>
      <w:divBdr>
        <w:top w:val="none" w:sz="0" w:space="0" w:color="auto"/>
        <w:left w:val="none" w:sz="0" w:space="0" w:color="auto"/>
        <w:bottom w:val="none" w:sz="0" w:space="0" w:color="auto"/>
        <w:right w:val="none" w:sz="0" w:space="0" w:color="auto"/>
      </w:divBdr>
    </w:div>
    <w:div w:id="1297754680">
      <w:bodyDiv w:val="1"/>
      <w:marLeft w:val="0"/>
      <w:marRight w:val="0"/>
      <w:marTop w:val="0"/>
      <w:marBottom w:val="0"/>
      <w:divBdr>
        <w:top w:val="none" w:sz="0" w:space="0" w:color="auto"/>
        <w:left w:val="none" w:sz="0" w:space="0" w:color="auto"/>
        <w:bottom w:val="none" w:sz="0" w:space="0" w:color="auto"/>
        <w:right w:val="none" w:sz="0" w:space="0" w:color="auto"/>
      </w:divBdr>
    </w:div>
    <w:div w:id="1425298389">
      <w:bodyDiv w:val="1"/>
      <w:marLeft w:val="0"/>
      <w:marRight w:val="0"/>
      <w:marTop w:val="0"/>
      <w:marBottom w:val="0"/>
      <w:divBdr>
        <w:top w:val="none" w:sz="0" w:space="0" w:color="auto"/>
        <w:left w:val="none" w:sz="0" w:space="0" w:color="auto"/>
        <w:bottom w:val="none" w:sz="0" w:space="0" w:color="auto"/>
        <w:right w:val="none" w:sz="0" w:space="0" w:color="auto"/>
      </w:divBdr>
    </w:div>
    <w:div w:id="1690637071">
      <w:bodyDiv w:val="1"/>
      <w:marLeft w:val="0"/>
      <w:marRight w:val="0"/>
      <w:marTop w:val="0"/>
      <w:marBottom w:val="0"/>
      <w:divBdr>
        <w:top w:val="none" w:sz="0" w:space="0" w:color="auto"/>
        <w:left w:val="none" w:sz="0" w:space="0" w:color="auto"/>
        <w:bottom w:val="none" w:sz="0" w:space="0" w:color="auto"/>
        <w:right w:val="none" w:sz="0" w:space="0" w:color="auto"/>
      </w:divBdr>
    </w:div>
    <w:div w:id="1717313380">
      <w:bodyDiv w:val="1"/>
      <w:marLeft w:val="0"/>
      <w:marRight w:val="0"/>
      <w:marTop w:val="0"/>
      <w:marBottom w:val="0"/>
      <w:divBdr>
        <w:top w:val="none" w:sz="0" w:space="0" w:color="auto"/>
        <w:left w:val="none" w:sz="0" w:space="0" w:color="auto"/>
        <w:bottom w:val="none" w:sz="0" w:space="0" w:color="auto"/>
        <w:right w:val="none" w:sz="0" w:space="0" w:color="auto"/>
      </w:divBdr>
    </w:div>
    <w:div w:id="1735734251">
      <w:bodyDiv w:val="1"/>
      <w:marLeft w:val="0"/>
      <w:marRight w:val="0"/>
      <w:marTop w:val="0"/>
      <w:marBottom w:val="0"/>
      <w:divBdr>
        <w:top w:val="none" w:sz="0" w:space="0" w:color="auto"/>
        <w:left w:val="none" w:sz="0" w:space="0" w:color="auto"/>
        <w:bottom w:val="none" w:sz="0" w:space="0" w:color="auto"/>
        <w:right w:val="none" w:sz="0" w:space="0" w:color="auto"/>
      </w:divBdr>
    </w:div>
    <w:div w:id="1807892167">
      <w:bodyDiv w:val="1"/>
      <w:marLeft w:val="0"/>
      <w:marRight w:val="0"/>
      <w:marTop w:val="0"/>
      <w:marBottom w:val="0"/>
      <w:divBdr>
        <w:top w:val="none" w:sz="0" w:space="0" w:color="auto"/>
        <w:left w:val="none" w:sz="0" w:space="0" w:color="auto"/>
        <w:bottom w:val="none" w:sz="0" w:space="0" w:color="auto"/>
        <w:right w:val="none" w:sz="0" w:space="0" w:color="auto"/>
      </w:divBdr>
    </w:div>
    <w:div w:id="1808278954">
      <w:bodyDiv w:val="1"/>
      <w:marLeft w:val="0"/>
      <w:marRight w:val="0"/>
      <w:marTop w:val="0"/>
      <w:marBottom w:val="0"/>
      <w:divBdr>
        <w:top w:val="none" w:sz="0" w:space="0" w:color="auto"/>
        <w:left w:val="none" w:sz="0" w:space="0" w:color="auto"/>
        <w:bottom w:val="none" w:sz="0" w:space="0" w:color="auto"/>
        <w:right w:val="none" w:sz="0" w:space="0" w:color="auto"/>
      </w:divBdr>
    </w:div>
    <w:div w:id="1942563981">
      <w:bodyDiv w:val="1"/>
      <w:marLeft w:val="0"/>
      <w:marRight w:val="0"/>
      <w:marTop w:val="0"/>
      <w:marBottom w:val="0"/>
      <w:divBdr>
        <w:top w:val="none" w:sz="0" w:space="0" w:color="auto"/>
        <w:left w:val="none" w:sz="0" w:space="0" w:color="auto"/>
        <w:bottom w:val="none" w:sz="0" w:space="0" w:color="auto"/>
        <w:right w:val="none" w:sz="0" w:space="0" w:color="auto"/>
      </w:divBdr>
    </w:div>
    <w:div w:id="2027056707">
      <w:bodyDiv w:val="1"/>
      <w:marLeft w:val="0"/>
      <w:marRight w:val="0"/>
      <w:marTop w:val="0"/>
      <w:marBottom w:val="0"/>
      <w:divBdr>
        <w:top w:val="none" w:sz="0" w:space="0" w:color="auto"/>
        <w:left w:val="none" w:sz="0" w:space="0" w:color="auto"/>
        <w:bottom w:val="none" w:sz="0" w:space="0" w:color="auto"/>
        <w:right w:val="none" w:sz="0" w:space="0" w:color="auto"/>
      </w:divBdr>
    </w:div>
    <w:div w:id="21066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outhernliving.com/news/us-news-world-report-best-place-to-live-2022-huntsvil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5156A3CAD684886867455030B6DEB" ma:contentTypeVersion="8" ma:contentTypeDescription="Create a new document." ma:contentTypeScope="" ma:versionID="aa04d3dd2af2173d6eb2afce7f141c2a">
  <xsd:schema xmlns:xsd="http://www.w3.org/2001/XMLSchema" xmlns:xs="http://www.w3.org/2001/XMLSchema" xmlns:p="http://schemas.microsoft.com/office/2006/metadata/properties" xmlns:ns3="7772c4ef-dccd-476b-b3dd-011fb5c36a99" targetNamespace="http://schemas.microsoft.com/office/2006/metadata/properties" ma:root="true" ma:fieldsID="b3731df839aac1cc0ea6cadfec713796" ns3:_="">
    <xsd:import namespace="7772c4ef-dccd-476b-b3dd-011fb5c36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2c4ef-dccd-476b-b3dd-011fb5c36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A0A22-C46E-4B71-8D6D-112105967DE0}">
  <ds:schemaRefs>
    <ds:schemaRef ds:uri="http://schemas.microsoft.com/sharepoint/v3/contenttype/forms"/>
  </ds:schemaRefs>
</ds:datastoreItem>
</file>

<file path=customXml/itemProps2.xml><?xml version="1.0" encoding="utf-8"?>
<ds:datastoreItem xmlns:ds="http://schemas.openxmlformats.org/officeDocument/2006/customXml" ds:itemID="{6AE88158-AD5C-4C5A-92E2-9630EE25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2c4ef-dccd-476b-b3dd-011fb5c36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310F9-15D2-4D17-BDC2-5DCC958895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Keegan</dc:creator>
  <cp:keywords/>
  <dc:description/>
  <cp:lastModifiedBy>Laura Smith</cp:lastModifiedBy>
  <cp:revision>3</cp:revision>
  <cp:lastPrinted>2022-05-16T13:05:00Z</cp:lastPrinted>
  <dcterms:created xsi:type="dcterms:W3CDTF">2026-02-18T17:42:00Z</dcterms:created>
  <dcterms:modified xsi:type="dcterms:W3CDTF">2026-02-20T17:06:00Z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0x0101004F75156A3CAD684886867455030B6DEB</vt:lpwstr>
  </property>
</Properties>
</file>